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AE" w:rsidRDefault="006C41AE" w:rsidP="00305630">
      <w:pPr>
        <w:autoSpaceDE w:val="0"/>
        <w:autoSpaceDN w:val="0"/>
        <w:adjustRightInd w:val="0"/>
        <w:spacing w:after="0" w:line="240" w:lineRule="auto"/>
        <w:jc w:val="center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  <w:r w:rsidRPr="009B173A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PROTOCOLO DE CONVOCATORIA</w:t>
      </w:r>
      <w:r w:rsidR="00FD3851" w:rsidRPr="009B173A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4A59D9" w:rsidRPr="009B173A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EXTERNA</w:t>
      </w:r>
    </w:p>
    <w:p w:rsidR="00442381" w:rsidRPr="009B173A" w:rsidRDefault="00442381" w:rsidP="00305630">
      <w:pPr>
        <w:autoSpaceDE w:val="0"/>
        <w:autoSpaceDN w:val="0"/>
        <w:adjustRightInd w:val="0"/>
        <w:spacing w:after="0" w:line="240" w:lineRule="auto"/>
        <w:jc w:val="center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  <w:bookmarkStart w:id="0" w:name="_GoBack"/>
      <w:r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Código: </w:t>
      </w:r>
      <w:r w:rsidRPr="009B7247">
        <w:rPr>
          <w:rFonts w:ascii="Galliard" w:eastAsia="Calibri" w:hAnsi="Galliard" w:cs="ArialMT-Bold"/>
          <w:b/>
          <w:bCs/>
          <w:color w:val="C00000"/>
          <w:sz w:val="24"/>
          <w:szCs w:val="24"/>
          <w:u w:val="single"/>
          <w:lang w:val="es-ES"/>
        </w:rPr>
        <w:t>Convocatoria Docente N°0</w:t>
      </w:r>
      <w:r>
        <w:rPr>
          <w:rFonts w:ascii="Galliard" w:eastAsia="Calibri" w:hAnsi="Galliard" w:cs="ArialMT-Bold"/>
          <w:b/>
          <w:bCs/>
          <w:color w:val="C00000"/>
          <w:sz w:val="24"/>
          <w:szCs w:val="24"/>
          <w:u w:val="single"/>
          <w:lang w:val="es-ES"/>
        </w:rPr>
        <w:t>7</w:t>
      </w:r>
    </w:p>
    <w:bookmarkEnd w:id="0"/>
    <w:p w:rsidR="00504447" w:rsidRPr="009B173A" w:rsidRDefault="00504447" w:rsidP="00305630">
      <w:pPr>
        <w:autoSpaceDE w:val="0"/>
        <w:autoSpaceDN w:val="0"/>
        <w:adjustRightInd w:val="0"/>
        <w:spacing w:after="0" w:line="240" w:lineRule="auto"/>
        <w:jc w:val="center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</w:p>
    <w:p w:rsidR="007D14C9" w:rsidRPr="00EE0A5E" w:rsidRDefault="007D14C9" w:rsidP="00305630">
      <w:pPr>
        <w:spacing w:after="0" w:line="240" w:lineRule="auto"/>
        <w:jc w:val="center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  <w:r w:rsidRPr="00EE0A5E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La Facultad 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de Ciencias Sociales, Humanidades y Arte y el Instituto de Estudios Sociales Contemporáneos IESCO</w:t>
      </w:r>
      <w:r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,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dan apertura a la 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>Convocatoria Docente N°0</w:t>
      </w:r>
      <w:r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>7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u w:val="single"/>
          <w:lang w:val="es-ES"/>
        </w:rPr>
        <w:t>,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 para la selección y contratación de un</w:t>
      </w:r>
      <w:r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 xml:space="preserve">(a) docente en la categoría de </w:t>
      </w:r>
      <w:r w:rsidRP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Profesor Asistente con dedicación </w:t>
      </w:r>
      <w:r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de </w:t>
      </w:r>
      <w:r w:rsidRP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>Tiempo Completo</w:t>
      </w:r>
      <w:r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>,</w:t>
      </w:r>
      <w:r w:rsidRPr="00565FD6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565FD6"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  <w:t>para el periodo académico 2015</w:t>
      </w:r>
    </w:p>
    <w:p w:rsidR="00504447" w:rsidRPr="009B173A" w:rsidRDefault="00504447" w:rsidP="00305630">
      <w:pPr>
        <w:autoSpaceDE w:val="0"/>
        <w:autoSpaceDN w:val="0"/>
        <w:adjustRightInd w:val="0"/>
        <w:spacing w:after="0" w:line="240" w:lineRule="auto"/>
        <w:rPr>
          <w:rFonts w:ascii="Galliard" w:eastAsia="Calibri" w:hAnsi="Galliard" w:cs="ArialMT-Bold"/>
          <w:b/>
          <w:bCs/>
          <w:color w:val="000000" w:themeColor="text1"/>
          <w:sz w:val="24"/>
          <w:szCs w:val="24"/>
          <w:lang w:val="es-ES"/>
        </w:rPr>
      </w:pPr>
    </w:p>
    <w:p w:rsidR="006C41AE" w:rsidRPr="009B173A" w:rsidRDefault="006C41AE" w:rsidP="00305630">
      <w:pPr>
        <w:spacing w:after="0" w:line="240" w:lineRule="auto"/>
        <w:jc w:val="center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  <w:r w:rsidRPr="009B173A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Fecha de publicación de la convocatoria: 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día </w:t>
      </w:r>
      <w:r w:rsidR="008964A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11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del mes de </w:t>
      </w:r>
      <w:r w:rsidR="008964A6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marzo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del año 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201</w:t>
      </w:r>
      <w:r w:rsidR="00F47BB6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5</w:t>
      </w:r>
    </w:p>
    <w:p w:rsidR="00504447" w:rsidRDefault="00504447" w:rsidP="00305630">
      <w:pPr>
        <w:spacing w:after="0" w:line="240" w:lineRule="auto"/>
        <w:jc w:val="both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</w:p>
    <w:p w:rsidR="007D14C9" w:rsidRPr="009B173A" w:rsidRDefault="007D14C9" w:rsidP="00305630">
      <w:pPr>
        <w:spacing w:after="0" w:line="240" w:lineRule="auto"/>
        <w:jc w:val="both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</w:p>
    <w:p w:rsidR="00727D28" w:rsidRPr="007D14C9" w:rsidRDefault="00727D28" w:rsidP="00305630">
      <w:pPr>
        <w:pStyle w:val="Prrafodelista"/>
        <w:numPr>
          <w:ilvl w:val="0"/>
          <w:numId w:val="14"/>
        </w:numPr>
        <w:spacing w:line="240" w:lineRule="auto"/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</w:pPr>
      <w:r w:rsidRPr="007D14C9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 xml:space="preserve">Requisitos </w:t>
      </w:r>
      <w:r w:rsidR="00305630" w:rsidRPr="007D14C9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espec</w:t>
      </w:r>
      <w:r w:rsidR="00305630" w:rsidRPr="007D14C9">
        <w:rPr>
          <w:rFonts w:ascii="Galliard" w:eastAsia="Calibri" w:hAnsi="Galliard" w:cs="Times New Roman" w:hint="eastAsia"/>
          <w:b/>
          <w:color w:val="000000" w:themeColor="text1"/>
          <w:sz w:val="28"/>
          <w:szCs w:val="24"/>
          <w:lang w:val="es-ES"/>
        </w:rPr>
        <w:t>í</w:t>
      </w:r>
      <w:r w:rsidR="00305630" w:rsidRPr="007D14C9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 xml:space="preserve">ficos </w:t>
      </w:r>
      <w:r w:rsidRPr="007D14C9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de la Categoría Docente</w:t>
      </w:r>
      <w:r w:rsidR="007D14C9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:</w:t>
      </w:r>
    </w:p>
    <w:p w:rsidR="00FD3851" w:rsidRPr="009B173A" w:rsidRDefault="00FD3851" w:rsidP="00305630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3E68B7" w:rsidRDefault="006C15F6" w:rsidP="0030563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Título de </w:t>
      </w:r>
      <w:r w:rsidR="003E68B7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Maestría </w:t>
      </w:r>
      <w:r w:rsidRPr="009B173A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otorgado por una institución de educación superior reconocida por el MEN o título obtenido en el exterior debidamente convalidado</w:t>
      </w:r>
      <w:r w:rsid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, o demostrar haber realizado  </w:t>
      </w:r>
      <w:r w:rsidR="003E68B7"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actividades académicas universitarias o profesionales</w:t>
      </w:r>
      <w:r w:rsid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durante por lo menos diez (10) años en áreas directamente </w:t>
      </w:r>
      <w:r w:rsidR="003E68B7"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relacionadas con el campo académico en el que se desempeñará en la Universidad.</w:t>
      </w:r>
    </w:p>
    <w:p w:rsidR="00114A53" w:rsidRDefault="00114A53" w:rsidP="00305630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114A53" w:rsidRPr="00114A53" w:rsidRDefault="00114A53" w:rsidP="0030563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Acreditar como mínimo nivel </w:t>
      </w:r>
      <w:r w:rsidRPr="00114A53"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  <w:t xml:space="preserve">B1 </w:t>
      </w:r>
      <w:r w:rsidRPr="00114A53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según el Marco Común Europeo en el manejo de una segunda lengua</w:t>
      </w:r>
      <w:r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.</w:t>
      </w:r>
    </w:p>
    <w:p w:rsidR="008C089B" w:rsidRPr="008C089B" w:rsidRDefault="008C089B" w:rsidP="00305630">
      <w:pPr>
        <w:pStyle w:val="Prrafodelista"/>
        <w:spacing w:line="240" w:lineRule="auto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8C089B" w:rsidRDefault="008C089B" w:rsidP="0030563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Demostrar producción intelectual,</w:t>
      </w:r>
      <w:r w:rsid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profesional, </w:t>
      </w:r>
      <w:r w:rsidRP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artística, literaria, científica o tecnológica </w:t>
      </w:r>
      <w:r w:rsidR="00136612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significativa.</w:t>
      </w:r>
    </w:p>
    <w:p w:rsidR="00136612" w:rsidRPr="00136612" w:rsidRDefault="00136612" w:rsidP="00305630">
      <w:pPr>
        <w:pStyle w:val="Prrafodelista"/>
        <w:spacing w:line="240" w:lineRule="auto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6C41AE" w:rsidRPr="00305630" w:rsidRDefault="006C41AE" w:rsidP="0030563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</w:pPr>
      <w:r w:rsidRPr="00305630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Perfil</w:t>
      </w:r>
      <w:r w:rsidR="000C58C9" w:rsidRPr="00305630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 xml:space="preserve"> de la </w:t>
      </w:r>
      <w:r w:rsidR="00305630" w:rsidRPr="00305630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vacante</w:t>
      </w:r>
      <w:r w:rsidRPr="00305630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:</w:t>
      </w:r>
    </w:p>
    <w:p w:rsidR="00114A53" w:rsidRDefault="00114A53" w:rsidP="00305630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E271EB" w:rsidRPr="00305630" w:rsidRDefault="00102662" w:rsidP="003056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Docente para el programa de </w:t>
      </w:r>
      <w:r w:rsidR="00F47BB6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Maestría en Investigación en Problemas Sociales Contemporáneos</w:t>
      </w:r>
      <w:r w:rsidR="00F47BB6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del Departamento de </w:t>
      </w:r>
      <w:r w:rsidR="00F47BB6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Ciencias Sociales</w:t>
      </w: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, para </w:t>
      </w:r>
      <w:r w:rsidR="008964A6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eje teórico </w:t>
      </w:r>
      <w:r w:rsidR="00976EA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y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para </w:t>
      </w:r>
      <w:r w:rsidR="00976EA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un curso d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el programa de</w:t>
      </w:r>
      <w:r w:rsid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pregrado en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Comunicación Social y Periodismo</w:t>
      </w:r>
      <w:r w:rsid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,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del Departamento de 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Comunicación Social y Periodismo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, para línea de profundización Imagen y </w:t>
      </w:r>
      <w:r w:rsidR="00305630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Narrativas</w:t>
      </w:r>
    </w:p>
    <w:p w:rsidR="00102662" w:rsidRPr="00305630" w:rsidRDefault="00102662" w:rsidP="00305630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8C089B" w:rsidRPr="00305630" w:rsidRDefault="008C089B" w:rsidP="003056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Título profesional en 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Ciencias sociales y/o afines</w:t>
      </w: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otorgado por una institución de educación superior reconocida por el MEN o título obtenido en el exterior debidamente convalidado.</w:t>
      </w:r>
    </w:p>
    <w:p w:rsidR="006C15F6" w:rsidRPr="00305630" w:rsidRDefault="006C15F6" w:rsidP="00305630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0C58C9" w:rsidRPr="00305630" w:rsidRDefault="006C15F6" w:rsidP="003056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Título de </w:t>
      </w:r>
      <w:r w:rsidR="003E68B7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maestría</w:t>
      </w: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="00E82AD1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Ciencias sociales y/o afines </w:t>
      </w:r>
      <w:r w:rsidR="008C089B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emitido por una institución de educación superior reconocida por el MEN o título obtenido en el exterior debidamente convalidado.</w:t>
      </w:r>
    </w:p>
    <w:p w:rsidR="000C58C9" w:rsidRPr="00305630" w:rsidRDefault="000C58C9" w:rsidP="00305630">
      <w:pPr>
        <w:pStyle w:val="Prrafodelista"/>
        <w:spacing w:line="240" w:lineRule="auto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E9367C" w:rsidRPr="00305630" w:rsidRDefault="000C58C9" w:rsidP="003056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</w:pP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</w:t>
      </w:r>
      <w:r w:rsidR="00114A53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xperiencia profesional </w:t>
      </w:r>
      <w:r w:rsidR="00136612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en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uno o varios de estos</w:t>
      </w:r>
      <w:r w:rsidR="00136612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campo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s:</w:t>
      </w:r>
      <w:r w:rsidR="00136612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política pública, inclusión, diversidad y diferencia, trabajo comunitario, jóvenes, infancias, </w:t>
      </w:r>
      <w:r w:rsidR="00305630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vejez </w:t>
      </w:r>
      <w:r w:rsidR="00E53F48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y </w:t>
      </w:r>
      <w:r w:rsid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adu</w:t>
      </w:r>
      <w:r w:rsidR="00305630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l</w:t>
      </w:r>
      <w:r w:rsid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t</w:t>
      </w:r>
      <w:r w:rsidR="00305630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os </w:t>
      </w:r>
      <w:r w:rsidR="00E53F48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mayores,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desarrollo de poblaciones y grupos sociales, relación arte-ciencias sociales, estética, performance y metodologías de investigación afines a las artes y la expresión.</w:t>
      </w:r>
    </w:p>
    <w:p w:rsidR="000C58C9" w:rsidRPr="00305630" w:rsidRDefault="00305630" w:rsidP="003056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</w:pPr>
      <w:r w:rsidRPr="000C58C9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lastRenderedPageBreak/>
        <w:t>Y</w:t>
      </w:r>
      <w:r w:rsidR="00114A53" w:rsidRPr="000C58C9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/o</w:t>
      </w:r>
      <w:r w:rsidR="00114A53" w:rsidRPr="000C58C9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 </w:t>
      </w:r>
      <w:r w:rsidR="00114A53" w:rsidRPr="000C58C9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e</w:t>
      </w:r>
      <w:r w:rsidR="00136612" w:rsidRPr="000C58C9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xperiencia docente en el área </w:t>
      </w:r>
      <w:r w:rsidR="00136612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de</w:t>
      </w:r>
      <w:r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Investigación</w:t>
      </w:r>
      <w:r w:rsidR="00114A53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 y para las asignaturas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Metodología y epistemología de la Maestría en Inves</w:t>
      </w:r>
      <w:r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tigación en Problemas Sociales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Contemporáneos</w:t>
      </w:r>
      <w:r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,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 xml:space="preserve"> y PIL</w:t>
      </w:r>
      <w:r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-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1 de Comunicación Social y Periodismo</w:t>
      </w:r>
    </w:p>
    <w:p w:rsidR="000C58C9" w:rsidRPr="00305630" w:rsidRDefault="000C58C9" w:rsidP="00305630">
      <w:pPr>
        <w:pStyle w:val="Prrafodelista"/>
        <w:spacing w:line="240" w:lineRule="auto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E9367C" w:rsidRPr="00305630" w:rsidRDefault="00136612" w:rsidP="0030563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</w:pP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Demostrar producción </w:t>
      </w:r>
      <w:r w:rsidR="000C58C9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intelectual preferiblemente </w:t>
      </w:r>
      <w:r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en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 xml:space="preserve">uno o varios de los siguientes campos: </w:t>
      </w:r>
      <w:r w:rsidR="00E9367C" w:rsidRPr="00305630">
        <w:rPr>
          <w:rFonts w:ascii="Galliard" w:eastAsia="Calibri" w:hAnsi="Galliard" w:cs="Times New Roman"/>
          <w:color w:val="000000" w:themeColor="text1"/>
          <w:sz w:val="24"/>
          <w:szCs w:val="24"/>
          <w:u w:val="single"/>
          <w:lang w:val="es-ES"/>
        </w:rPr>
        <w:t>política pública, inclusión, diversidad y diferencia, trabajo comunitario, jóvenes, infancias, desarrollo de poblaciones y grupos sociales, relación arte-ciencias sociales, estética, performance y metodologías de investigación afines a las artes y la expresión.</w:t>
      </w:r>
    </w:p>
    <w:p w:rsidR="00305630" w:rsidRPr="00305630" w:rsidRDefault="00305630" w:rsidP="00305630">
      <w:pPr>
        <w:pStyle w:val="Prrafodelista"/>
        <w:spacing w:after="0" w:line="240" w:lineRule="auto"/>
        <w:ind w:left="360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</w:p>
    <w:p w:rsidR="00136612" w:rsidRPr="00305630" w:rsidRDefault="00E82AD1" w:rsidP="003056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</w:pPr>
      <w:r w:rsidRPr="00305630">
        <w:rPr>
          <w:rFonts w:ascii="Galliard" w:hAnsi="Galliard" w:cs="ArialMT"/>
          <w:color w:val="000000" w:themeColor="text1"/>
          <w:sz w:val="24"/>
          <w:szCs w:val="24"/>
          <w:lang w:val="es-ES"/>
        </w:rPr>
        <w:t>Disponibilidad para</w:t>
      </w:r>
      <w:r w:rsidR="00136612" w:rsidRPr="00305630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</w:t>
      </w:r>
      <w:r w:rsidRPr="00305630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Tiempo Completo</w:t>
      </w:r>
      <w:r w:rsidR="00136612" w:rsidRPr="00305630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– </w:t>
      </w:r>
      <w:r w:rsidRPr="00305630">
        <w:rPr>
          <w:rFonts w:ascii="Galliard" w:hAnsi="Galliard" w:cs="ArialMT"/>
          <w:color w:val="000000" w:themeColor="text1"/>
          <w:sz w:val="24"/>
          <w:szCs w:val="24"/>
          <w:lang w:val="es-ES"/>
        </w:rPr>
        <w:t>40</w:t>
      </w:r>
      <w:r w:rsidR="00102662" w:rsidRPr="00305630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horas semanales, de lunes a sábado.</w:t>
      </w:r>
    </w:p>
    <w:p w:rsidR="00305630" w:rsidRDefault="00305630" w:rsidP="00305630">
      <w:pPr>
        <w:pStyle w:val="Sinespaciado"/>
        <w:rPr>
          <w:lang w:val="es-ES"/>
        </w:rPr>
      </w:pPr>
    </w:p>
    <w:p w:rsidR="00305630" w:rsidRPr="00101A33" w:rsidRDefault="00305630" w:rsidP="00305630">
      <w:pPr>
        <w:pStyle w:val="Sinespaciado"/>
        <w:rPr>
          <w:sz w:val="12"/>
          <w:lang w:val="es-ES"/>
        </w:rPr>
      </w:pPr>
    </w:p>
    <w:p w:rsidR="00102662" w:rsidRPr="00305630" w:rsidRDefault="00102662" w:rsidP="0030563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</w:pPr>
      <w:r w:rsidRPr="00305630">
        <w:rPr>
          <w:rFonts w:ascii="Galliard" w:eastAsia="Calibri" w:hAnsi="Galliard" w:cs="Times New Roman"/>
          <w:b/>
          <w:color w:val="000000" w:themeColor="text1"/>
          <w:sz w:val="28"/>
          <w:szCs w:val="24"/>
          <w:lang w:val="es-ES"/>
        </w:rPr>
        <w:t>Factores a evaluar en los aspirantes:</w:t>
      </w:r>
    </w:p>
    <w:p w:rsidR="00FD3851" w:rsidRPr="009B173A" w:rsidRDefault="00FD3851" w:rsidP="00305630">
      <w:pPr>
        <w:pStyle w:val="Prrafodelista"/>
        <w:spacing w:after="0" w:line="240" w:lineRule="auto"/>
        <w:ind w:left="1068"/>
        <w:jc w:val="both"/>
        <w:rPr>
          <w:rFonts w:ascii="Galliard" w:eastAsia="Calibri" w:hAnsi="Galliard" w:cs="Times New Roman"/>
          <w:b/>
          <w:color w:val="000000" w:themeColor="text1"/>
          <w:sz w:val="24"/>
          <w:szCs w:val="24"/>
          <w:lang w:val="es-ES"/>
        </w:rPr>
      </w:pPr>
    </w:p>
    <w:p w:rsidR="00F405C6" w:rsidRDefault="00F405C6" w:rsidP="0030563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102662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Formación académica: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</w:t>
      </w:r>
      <w:r w:rsidR="00101A33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Títulos 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expedid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os por instituciones nacionales 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reconocidas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por el MEN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o 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instituciones </w:t>
      </w:r>
      <w:r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extranjeras</w:t>
      </w:r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debidamente </w:t>
      </w:r>
      <w:proofErr w:type="gramStart"/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convalidados</w:t>
      </w:r>
      <w:proofErr w:type="gramEnd"/>
      <w:r w:rsidR="00FD3851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. </w:t>
      </w:r>
    </w:p>
    <w:p w:rsidR="000D7A0B" w:rsidRPr="009B173A" w:rsidRDefault="000D7A0B" w:rsidP="0030563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</w:p>
    <w:p w:rsidR="000C58C9" w:rsidRDefault="00102662" w:rsidP="0030563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DB404B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Experiencia Académica y Profesional</w:t>
      </w:r>
      <w:r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 xml:space="preserve">: </w:t>
      </w:r>
      <w:r w:rsidR="00F405C6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Certificados de experiencia </w:t>
      </w:r>
      <w:r w:rsidR="009C01B8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>docente</w:t>
      </w:r>
      <w:r w:rsidR="00F405C6" w:rsidRPr="009B173A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y profesional</w:t>
      </w:r>
    </w:p>
    <w:p w:rsidR="000C58C9" w:rsidRPr="000C58C9" w:rsidRDefault="000C58C9" w:rsidP="00305630">
      <w:pPr>
        <w:pStyle w:val="Prrafodelista"/>
        <w:spacing w:line="240" w:lineRule="auto"/>
        <w:rPr>
          <w:rFonts w:ascii="Galliard" w:hAnsi="Galliard"/>
          <w:color w:val="000000" w:themeColor="text1"/>
          <w:sz w:val="24"/>
          <w:szCs w:val="24"/>
          <w:lang w:val="es-ES"/>
        </w:rPr>
      </w:pPr>
    </w:p>
    <w:p w:rsidR="000C58C9" w:rsidRPr="000C58C9" w:rsidRDefault="00102662" w:rsidP="00101A3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DB404B">
        <w:rPr>
          <w:rFonts w:ascii="Galliard" w:hAnsi="Galliard"/>
          <w:b/>
          <w:color w:val="000000" w:themeColor="text1"/>
          <w:sz w:val="24"/>
          <w:szCs w:val="24"/>
          <w:lang w:val="es-ES"/>
        </w:rPr>
        <w:t>Competencia en el Manejo de una Segunda Lengua</w:t>
      </w:r>
      <w:r>
        <w:rPr>
          <w:rFonts w:ascii="Galliard" w:hAnsi="Galliard"/>
          <w:b/>
          <w:color w:val="000000" w:themeColor="text1"/>
          <w:sz w:val="24"/>
          <w:szCs w:val="24"/>
          <w:lang w:val="es-ES"/>
        </w:rPr>
        <w:t>:</w:t>
      </w:r>
      <w:r w:rsidRPr="00DB404B">
        <w:rPr>
          <w:rFonts w:ascii="Galliard" w:hAnsi="Galliard"/>
          <w:color w:val="000000" w:themeColor="text1"/>
          <w:sz w:val="24"/>
          <w:szCs w:val="24"/>
          <w:lang w:val="es-ES"/>
        </w:rPr>
        <w:t xml:space="preserve"> </w:t>
      </w:r>
      <w:r w:rsidR="000C58C9" w:rsidRPr="000C58C9">
        <w:rPr>
          <w:rFonts w:ascii="Galliard" w:hAnsi="Galliard"/>
          <w:color w:val="000000" w:themeColor="text1"/>
          <w:sz w:val="24"/>
          <w:szCs w:val="24"/>
          <w:lang w:val="es-ES"/>
        </w:rPr>
        <w:t>Certificado de competencia en el manejo de la segunda lengua expedido por una institución reconocida por las autoridades colombianas con vigencia no mayor a dos años, o resultado del examen de clasificación del Departamento de Lenguas de la Universidad Central.</w:t>
      </w:r>
    </w:p>
    <w:p w:rsidR="000D7A0B" w:rsidRPr="000D7A0B" w:rsidRDefault="000D7A0B" w:rsidP="00305630">
      <w:pPr>
        <w:pStyle w:val="Prrafodelista"/>
        <w:spacing w:line="240" w:lineRule="auto"/>
        <w:rPr>
          <w:rFonts w:ascii="Galliard" w:hAnsi="Galliard"/>
          <w:color w:val="000000" w:themeColor="text1"/>
          <w:sz w:val="24"/>
          <w:szCs w:val="24"/>
        </w:rPr>
      </w:pPr>
    </w:p>
    <w:p w:rsidR="009B173A" w:rsidRPr="000D7A0B" w:rsidRDefault="00102662" w:rsidP="00305630">
      <w:pPr>
        <w:pStyle w:val="Prrafodelist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lliard" w:hAnsi="Galliard"/>
          <w:color w:val="000000" w:themeColor="text1"/>
          <w:sz w:val="24"/>
          <w:szCs w:val="24"/>
        </w:rPr>
      </w:pPr>
      <w:r w:rsidRPr="00DB404B">
        <w:rPr>
          <w:rFonts w:ascii="Galliard" w:hAnsi="Galliard"/>
          <w:b/>
          <w:color w:val="000000" w:themeColor="text1"/>
          <w:sz w:val="24"/>
          <w:szCs w:val="24"/>
          <w:lang w:val="es-ES"/>
        </w:rPr>
        <w:t>Producción Intelectual:</w:t>
      </w:r>
      <w:r>
        <w:rPr>
          <w:rFonts w:ascii="Galliard" w:hAnsi="Galliard"/>
          <w:b/>
          <w:color w:val="000000" w:themeColor="text1"/>
          <w:sz w:val="24"/>
          <w:szCs w:val="24"/>
          <w:lang w:val="es-ES"/>
        </w:rPr>
        <w:t xml:space="preserve"> </w:t>
      </w:r>
      <w:r w:rsidR="00136612" w:rsidRPr="000D7A0B">
        <w:rPr>
          <w:rFonts w:ascii="Galliard" w:hAnsi="Galliard"/>
          <w:color w:val="000000" w:themeColor="text1"/>
          <w:sz w:val="24"/>
          <w:szCs w:val="24"/>
          <w:lang w:val="es-ES"/>
        </w:rPr>
        <w:t xml:space="preserve">Soportes de producción </w:t>
      </w:r>
      <w:r w:rsidR="00136612" w:rsidRPr="000D7A0B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intelectual, profesional, artística, literaria, científica o tecnológica</w:t>
      </w:r>
      <w:r w:rsidR="001D5FC5">
        <w:rPr>
          <w:rFonts w:ascii="Galliard" w:eastAsia="Calibri" w:hAnsi="Galliard" w:cs="Times New Roman"/>
          <w:color w:val="000000" w:themeColor="text1"/>
          <w:sz w:val="24"/>
          <w:szCs w:val="24"/>
          <w:lang w:val="es-ES"/>
        </w:rPr>
        <w:t>.</w:t>
      </w:r>
      <w:r w:rsidR="00136612" w:rsidRPr="000D7A0B">
        <w:rPr>
          <w:rFonts w:ascii="Galliard" w:hAnsi="Galliard"/>
          <w:color w:val="000000" w:themeColor="text1"/>
          <w:sz w:val="24"/>
          <w:szCs w:val="24"/>
          <w:lang w:val="es-ES"/>
        </w:rPr>
        <w:t xml:space="preserve"> </w:t>
      </w:r>
    </w:p>
    <w:p w:rsidR="000D7A0B" w:rsidRPr="000D7A0B" w:rsidRDefault="000D7A0B" w:rsidP="00305630">
      <w:pPr>
        <w:spacing w:after="0" w:line="240" w:lineRule="auto"/>
        <w:jc w:val="both"/>
        <w:rPr>
          <w:rFonts w:ascii="Galliard" w:hAnsi="Galliard"/>
          <w:color w:val="000000" w:themeColor="text1"/>
          <w:sz w:val="24"/>
          <w:szCs w:val="24"/>
        </w:rPr>
      </w:pPr>
    </w:p>
    <w:p w:rsidR="006C41AE" w:rsidRPr="00101A33" w:rsidRDefault="009B173A" w:rsidP="0030563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alliard" w:hAnsi="Galliard"/>
          <w:b/>
          <w:color w:val="000000" w:themeColor="text1"/>
          <w:sz w:val="28"/>
          <w:szCs w:val="24"/>
        </w:rPr>
      </w:pPr>
      <w:r w:rsidRPr="00101A33">
        <w:rPr>
          <w:rFonts w:ascii="Galliard" w:hAnsi="Galliard"/>
          <w:b/>
          <w:color w:val="000000" w:themeColor="text1"/>
          <w:sz w:val="28"/>
          <w:szCs w:val="24"/>
        </w:rPr>
        <w:t>Cronograma</w:t>
      </w:r>
      <w:r w:rsidR="00101A33">
        <w:rPr>
          <w:rFonts w:ascii="Galliard" w:hAnsi="Galliard"/>
          <w:b/>
          <w:color w:val="000000" w:themeColor="text1"/>
          <w:sz w:val="28"/>
          <w:szCs w:val="24"/>
        </w:rPr>
        <w:t>:</w:t>
      </w:r>
    </w:p>
    <w:tbl>
      <w:tblPr>
        <w:tblpPr w:leftFromText="141" w:rightFromText="141" w:vertAnchor="text" w:horzAnchor="margin" w:tblpXSpec="center" w:tblpY="296"/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2526"/>
      </w:tblGrid>
      <w:tr w:rsidR="00101A33" w:rsidRPr="00101A33" w:rsidTr="00101A33">
        <w:trPr>
          <w:trHeight w:val="136"/>
        </w:trPr>
        <w:tc>
          <w:tcPr>
            <w:tcW w:w="6771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jc w:val="center"/>
              <w:rPr>
                <w:rFonts w:ascii="Galliard" w:eastAsia="Calibri" w:hAnsi="Galliard" w:cs="Times New Roman"/>
                <w:b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b/>
                <w:color w:val="000000" w:themeColor="text1"/>
                <w:sz w:val="22"/>
                <w:lang w:val="es-ES" w:eastAsia="en-US"/>
              </w:rPr>
              <w:t>Calendario del proceso de selección</w:t>
            </w:r>
          </w:p>
        </w:tc>
        <w:tc>
          <w:tcPr>
            <w:tcW w:w="2526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pStyle w:val="Default"/>
              <w:jc w:val="center"/>
              <w:rPr>
                <w:rFonts w:ascii="Galliard" w:eastAsia="Calibri" w:hAnsi="Galliard" w:cs="Times New Roman"/>
                <w:b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b/>
                <w:color w:val="000000" w:themeColor="text1"/>
                <w:sz w:val="22"/>
                <w:lang w:val="es-ES" w:eastAsia="en-US"/>
              </w:rPr>
              <w:t>Fecha</w:t>
            </w:r>
          </w:p>
        </w:tc>
      </w:tr>
      <w:tr w:rsidR="00101A33" w:rsidRPr="00101A33" w:rsidTr="00101A33">
        <w:trPr>
          <w:trHeight w:val="287"/>
        </w:trPr>
        <w:tc>
          <w:tcPr>
            <w:tcW w:w="6771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  <w:t xml:space="preserve">Apertura de la Convocatoria </w:t>
            </w:r>
          </w:p>
        </w:tc>
        <w:tc>
          <w:tcPr>
            <w:tcW w:w="2526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jc w:val="center"/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  <w:t>11 de marzo</w:t>
            </w:r>
          </w:p>
        </w:tc>
      </w:tr>
      <w:tr w:rsidR="00101A33" w:rsidRPr="00101A33" w:rsidTr="00101A33">
        <w:trPr>
          <w:trHeight w:val="131"/>
        </w:trPr>
        <w:tc>
          <w:tcPr>
            <w:tcW w:w="6771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rPr>
                <w:rFonts w:ascii="Galliard" w:hAnsi="Galliard"/>
                <w:color w:val="000000" w:themeColor="text1"/>
                <w:sz w:val="22"/>
              </w:rPr>
            </w:pPr>
            <w:r w:rsidRPr="00101A33">
              <w:rPr>
                <w:rFonts w:ascii="Galliard" w:hAnsi="Galliard"/>
                <w:color w:val="000000" w:themeColor="text1"/>
                <w:sz w:val="22"/>
              </w:rPr>
              <w:t xml:space="preserve">Inscripciones, a través del Portal online de la Secretaría Académica de la Facultad: </w:t>
            </w:r>
            <w:hyperlink r:id="rId9" w:history="1">
              <w:r w:rsidRPr="00101A33">
                <w:rPr>
                  <w:rStyle w:val="Hipervnculo"/>
                  <w:rFonts w:ascii="Galliard" w:hAnsi="Galliard"/>
                  <w:sz w:val="20"/>
                </w:rPr>
                <w:t>https://docs.google.com/a/ucentral.edu.co/forms/d/1XoGARFKz1-kAlPFJgWTWkB7928ZM_q2oZTAVXhaNnfw/viewform</w:t>
              </w:r>
            </w:hyperlink>
            <w:r w:rsidRPr="00101A33">
              <w:rPr>
                <w:rFonts w:ascii="Galliard" w:hAnsi="Galliard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jc w:val="center"/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  <w:t>11 al 20 de marzo</w:t>
            </w:r>
          </w:p>
        </w:tc>
      </w:tr>
      <w:tr w:rsidR="00101A33" w:rsidRPr="00101A33" w:rsidTr="00101A33">
        <w:trPr>
          <w:trHeight w:val="320"/>
        </w:trPr>
        <w:tc>
          <w:tcPr>
            <w:tcW w:w="6771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  <w:t xml:space="preserve">Publicación de los inscritos aceptados </w:t>
            </w:r>
          </w:p>
        </w:tc>
        <w:tc>
          <w:tcPr>
            <w:tcW w:w="2526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jc w:val="center"/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  <w:t>26 de marzo</w:t>
            </w:r>
          </w:p>
        </w:tc>
      </w:tr>
      <w:tr w:rsidR="00101A33" w:rsidRPr="00101A33" w:rsidTr="00101A33">
        <w:trPr>
          <w:trHeight w:val="258"/>
        </w:trPr>
        <w:tc>
          <w:tcPr>
            <w:tcW w:w="6771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  <w:t xml:space="preserve">Estudio de la hoja de vida y documentación de los candidatos </w:t>
            </w:r>
          </w:p>
        </w:tc>
        <w:tc>
          <w:tcPr>
            <w:tcW w:w="2526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jc w:val="center"/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  <w:t>6 al 8 de abril</w:t>
            </w:r>
          </w:p>
        </w:tc>
      </w:tr>
      <w:tr w:rsidR="00101A33" w:rsidRPr="00101A33" w:rsidTr="00101A33">
        <w:trPr>
          <w:trHeight w:val="131"/>
        </w:trPr>
        <w:tc>
          <w:tcPr>
            <w:tcW w:w="6771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  <w:t>Presentación de entrevista y pruebas (si las hay)</w:t>
            </w:r>
          </w:p>
        </w:tc>
        <w:tc>
          <w:tcPr>
            <w:tcW w:w="2526" w:type="dxa"/>
            <w:tcBorders>
              <w:top w:val="single" w:sz="6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jc w:val="center"/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  <w:t>9 y 10 de abril</w:t>
            </w:r>
          </w:p>
        </w:tc>
      </w:tr>
      <w:tr w:rsidR="00101A33" w:rsidRPr="00101A33" w:rsidTr="00101A33">
        <w:trPr>
          <w:trHeight w:val="370"/>
        </w:trPr>
        <w:tc>
          <w:tcPr>
            <w:tcW w:w="6771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  <w:t xml:space="preserve">Publicación de la terna de candidatos </w:t>
            </w:r>
          </w:p>
        </w:tc>
        <w:tc>
          <w:tcPr>
            <w:tcW w:w="2526" w:type="dxa"/>
            <w:tcBorders>
              <w:top w:val="single" w:sz="4" w:space="0" w:color="2B2C2D"/>
              <w:left w:val="single" w:sz="4" w:space="0" w:color="2B2C2D"/>
              <w:bottom w:val="single" w:sz="4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jc w:val="center"/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  <w:t>15 de abril</w:t>
            </w:r>
          </w:p>
        </w:tc>
      </w:tr>
      <w:tr w:rsidR="00101A33" w:rsidRPr="00101A33" w:rsidTr="00101A33">
        <w:trPr>
          <w:trHeight w:val="274"/>
        </w:trPr>
        <w:tc>
          <w:tcPr>
            <w:tcW w:w="6771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FC65C2">
            <w:pPr>
              <w:pStyle w:val="Default"/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 w:val="22"/>
                <w:lang w:val="es-ES" w:eastAsia="en-US"/>
              </w:rPr>
              <w:t xml:space="preserve">Publicación de resultados finales </w:t>
            </w:r>
          </w:p>
        </w:tc>
        <w:tc>
          <w:tcPr>
            <w:tcW w:w="2526" w:type="dxa"/>
            <w:tcBorders>
              <w:top w:val="single" w:sz="4" w:space="0" w:color="2B2C2D"/>
              <w:left w:val="single" w:sz="4" w:space="0" w:color="2B2C2D"/>
              <w:bottom w:val="single" w:sz="6" w:space="0" w:color="2B2C2D"/>
              <w:right w:val="single" w:sz="4" w:space="0" w:color="2B2C2D"/>
            </w:tcBorders>
            <w:vAlign w:val="center"/>
          </w:tcPr>
          <w:p w:rsidR="00101A33" w:rsidRPr="00101A33" w:rsidRDefault="00101A33" w:rsidP="00101A33">
            <w:pPr>
              <w:jc w:val="center"/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</w:pPr>
            <w:r w:rsidRPr="00101A33">
              <w:rPr>
                <w:rFonts w:ascii="Galliard" w:eastAsia="Calibri" w:hAnsi="Galliard" w:cs="Times New Roman"/>
                <w:color w:val="000000" w:themeColor="text1"/>
                <w:szCs w:val="24"/>
                <w:lang w:val="es-ES"/>
              </w:rPr>
              <w:t>20 de abril</w:t>
            </w:r>
          </w:p>
        </w:tc>
      </w:tr>
    </w:tbl>
    <w:p w:rsidR="006C41AE" w:rsidRPr="009B173A" w:rsidRDefault="006C41AE" w:rsidP="00305630">
      <w:pPr>
        <w:spacing w:after="0" w:line="240" w:lineRule="auto"/>
        <w:jc w:val="both"/>
        <w:rPr>
          <w:rFonts w:ascii="Galliard" w:hAnsi="Galliard"/>
          <w:color w:val="000000" w:themeColor="text1"/>
          <w:sz w:val="24"/>
          <w:szCs w:val="24"/>
        </w:rPr>
      </w:pPr>
    </w:p>
    <w:p w:rsidR="000F7814" w:rsidRDefault="000F7814" w:rsidP="00305630">
      <w:pPr>
        <w:spacing w:after="0" w:line="240" w:lineRule="auto"/>
        <w:jc w:val="both"/>
        <w:rPr>
          <w:rFonts w:ascii="Galliard" w:hAnsi="Galliard"/>
          <w:color w:val="000000" w:themeColor="text1"/>
        </w:rPr>
      </w:pPr>
    </w:p>
    <w:p w:rsidR="000C58C9" w:rsidRDefault="000C58C9" w:rsidP="00305630">
      <w:pPr>
        <w:spacing w:after="0" w:line="240" w:lineRule="auto"/>
        <w:jc w:val="both"/>
        <w:rPr>
          <w:rFonts w:ascii="Galliard" w:hAnsi="Galliard"/>
          <w:color w:val="000000" w:themeColor="text1"/>
        </w:rPr>
      </w:pPr>
    </w:p>
    <w:p w:rsidR="006C41AE" w:rsidRPr="00101A33" w:rsidRDefault="00B10481" w:rsidP="0030563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8"/>
          <w:szCs w:val="24"/>
          <w:lang w:val="es-ES"/>
        </w:rPr>
      </w:pPr>
      <w:r w:rsidRPr="00101A33">
        <w:rPr>
          <w:rFonts w:ascii="Galliard" w:hAnsi="Galliard" w:cs="ArialMT"/>
          <w:b/>
          <w:color w:val="000000" w:themeColor="text1"/>
          <w:sz w:val="28"/>
          <w:szCs w:val="24"/>
          <w:lang w:val="es-ES"/>
        </w:rPr>
        <w:t>Documentos requeridos para contratación</w:t>
      </w:r>
      <w:r w:rsidR="00101A33">
        <w:rPr>
          <w:rFonts w:ascii="Galliard" w:hAnsi="Galliard" w:cs="ArialMT"/>
          <w:b/>
          <w:color w:val="000000" w:themeColor="text1"/>
          <w:sz w:val="28"/>
          <w:szCs w:val="24"/>
          <w:lang w:val="es-ES"/>
        </w:rPr>
        <w:t>:</w:t>
      </w:r>
    </w:p>
    <w:p w:rsidR="00B10481" w:rsidRPr="009B173A" w:rsidRDefault="00B10481" w:rsidP="00305630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Hoja de vida UC (Forma No. 01) y Datos de Ingreso (Forma No. 03) debidamente diligenciados.</w:t>
      </w: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Fotocopia de la cédula de ciudadanía o de extranjería ampliada al 150%</w:t>
      </w: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Fotocopia del diploma y acta de grado que acrediten el o los título(s) universitarios. Si son expedidos por universidades extranjeras debidamente convalidados por el MEN.</w:t>
      </w: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Constancias de la experiencia docente y profesional, y de producción intelectual o Profesional.</w:t>
      </w: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Certificado </w:t>
      </w:r>
      <w:r w:rsidRPr="003B77A7">
        <w:rPr>
          <w:rFonts w:ascii="Galliard" w:hAnsi="Galliard"/>
          <w:color w:val="000000" w:themeColor="text1"/>
          <w:sz w:val="24"/>
          <w:szCs w:val="24"/>
          <w:lang w:val="es-ES"/>
        </w:rPr>
        <w:t>de competencia en segunda lengua con fecha de expedición  no mayor a dos (02) años.</w:t>
      </w: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Fotocopia de la matrícula o tarjeta profesional en los casos que sea requerida por la  legislación colombiana.</w:t>
      </w: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Certificado de afiliación a la EPS.</w:t>
      </w:r>
    </w:p>
    <w:p w:rsidR="000D7A0B" w:rsidRPr="003B77A7" w:rsidRDefault="000D7A0B" w:rsidP="003056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>Certificado de afiliación a la AFP.</w:t>
      </w:r>
    </w:p>
    <w:p w:rsidR="000D7A0B" w:rsidRPr="003B77A7" w:rsidRDefault="000D7A0B" w:rsidP="00305630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</w:p>
    <w:p w:rsidR="000C58C9" w:rsidRDefault="000C58C9" w:rsidP="00305630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</w:p>
    <w:p w:rsidR="00101A33" w:rsidRPr="003B77A7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  <w:r w:rsidRPr="003B77A7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 xml:space="preserve">Mayores Informes: </w:t>
      </w:r>
    </w:p>
    <w:p w:rsidR="00101A33" w:rsidRPr="003B77A7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>En la página w</w:t>
      </w:r>
      <w:r w:rsidRPr="003B77A7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eb: </w:t>
      </w:r>
      <w:r w:rsidRPr="003B77A7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www.ucentral.edu.co</w:t>
      </w:r>
    </w:p>
    <w:p w:rsidR="00101A33" w:rsidRPr="00565FD6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Víctor Manuel Moreno</w:t>
      </w: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, 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Coordinador Administrativo y Financiero</w:t>
      </w: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 IESCO</w:t>
      </w:r>
    </w:p>
    <w:p w:rsidR="00101A33" w:rsidRPr="00565FD6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  <w:r w:rsidRPr="00565FD6"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  <w:t>Instituto de Estudios Sociales Contemporáneos IESCO</w:t>
      </w:r>
    </w:p>
    <w:p w:rsidR="00101A33" w:rsidRPr="00565FD6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eastAsia="Calibri" w:hAnsi="Galliard" w:cs="ArialMT-Bold"/>
          <w:bCs/>
          <w:color w:val="000000" w:themeColor="text1"/>
          <w:sz w:val="24"/>
          <w:szCs w:val="24"/>
          <w:u w:val="single"/>
          <w:lang w:val="es-ES"/>
        </w:rPr>
      </w:pP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Facultad de Ciencias Sociales, Humanidades y Arte</w:t>
      </w:r>
    </w:p>
    <w:p w:rsidR="00101A33" w:rsidRPr="00565FD6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Teléfono: (571) 3239868 Ext</w:t>
      </w:r>
      <w:r w:rsidR="00F00C2C"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. </w:t>
      </w:r>
      <w:r w:rsidRPr="00565FD6">
        <w:rPr>
          <w:rFonts w:ascii="Galliard" w:hAnsi="Galliard" w:cs="ArialMT"/>
          <w:color w:val="000000" w:themeColor="text1"/>
          <w:sz w:val="24"/>
          <w:szCs w:val="24"/>
          <w:lang w:val="es-ES"/>
        </w:rPr>
        <w:t>1607/1610/1613</w:t>
      </w:r>
    </w:p>
    <w:p w:rsidR="00101A33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>Universidad Central</w:t>
      </w:r>
    </w:p>
    <w:p w:rsidR="00101A33" w:rsidRPr="000D7A0B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color w:val="000000" w:themeColor="text1"/>
          <w:sz w:val="24"/>
          <w:szCs w:val="24"/>
          <w:lang w:val="es-ES"/>
        </w:rPr>
      </w:pPr>
      <w:r>
        <w:rPr>
          <w:rFonts w:ascii="Galliard" w:hAnsi="Galliard" w:cs="ArialMT"/>
          <w:color w:val="000000" w:themeColor="text1"/>
          <w:sz w:val="24"/>
          <w:szCs w:val="24"/>
          <w:lang w:val="es-ES"/>
        </w:rPr>
        <w:t xml:space="preserve">Bogotá D.C. </w:t>
      </w:r>
    </w:p>
    <w:p w:rsidR="00101A33" w:rsidRDefault="00101A33" w:rsidP="00101A33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</w:p>
    <w:p w:rsidR="00102662" w:rsidRDefault="00102662" w:rsidP="00305630">
      <w:pPr>
        <w:autoSpaceDE w:val="0"/>
        <w:autoSpaceDN w:val="0"/>
        <w:adjustRightInd w:val="0"/>
        <w:spacing w:after="0" w:line="240" w:lineRule="auto"/>
        <w:jc w:val="both"/>
        <w:rPr>
          <w:rFonts w:ascii="Galliard" w:hAnsi="Galliard" w:cs="ArialMT"/>
          <w:b/>
          <w:color w:val="000000" w:themeColor="text1"/>
          <w:sz w:val="24"/>
          <w:szCs w:val="24"/>
          <w:lang w:val="es-ES"/>
        </w:rPr>
      </w:pPr>
    </w:p>
    <w:sectPr w:rsidR="00102662" w:rsidSect="000D7A0B">
      <w:headerReference w:type="default" r:id="rId10"/>
      <w:footerReference w:type="default" r:id="rId11"/>
      <w:pgSz w:w="12242" w:h="15842" w:code="1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80" w:rsidRDefault="001E0A80">
      <w:pPr>
        <w:spacing w:after="0" w:line="240" w:lineRule="auto"/>
      </w:pPr>
      <w:r>
        <w:separator/>
      </w:r>
    </w:p>
  </w:endnote>
  <w:endnote w:type="continuationSeparator" w:id="0">
    <w:p w:rsidR="001E0A80" w:rsidRDefault="001E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GOEG C+ 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Times New Roman"/>
    <w:panose1 w:val="00000000000000000000"/>
    <w:charset w:val="00"/>
    <w:family w:val="roman"/>
    <w:notTrueType/>
    <w:pitch w:val="default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7555"/>
      <w:docPartObj>
        <w:docPartGallery w:val="Page Numbers (Bottom of Page)"/>
        <w:docPartUnique/>
      </w:docPartObj>
    </w:sdtPr>
    <w:sdtEndPr/>
    <w:sdtContent>
      <w:p w:rsidR="00136612" w:rsidRDefault="001366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5E" w:rsidRPr="00A00F5E">
          <w:rPr>
            <w:noProof/>
            <w:lang w:val="es-ES"/>
          </w:rPr>
          <w:t>1</w:t>
        </w:r>
        <w:r>
          <w:fldChar w:fldCharType="end"/>
        </w:r>
      </w:p>
    </w:sdtContent>
  </w:sdt>
  <w:p w:rsidR="00136612" w:rsidRDefault="00136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80" w:rsidRDefault="001E0A80">
      <w:pPr>
        <w:spacing w:after="0" w:line="240" w:lineRule="auto"/>
      </w:pPr>
      <w:r>
        <w:separator/>
      </w:r>
    </w:p>
  </w:footnote>
  <w:footnote w:type="continuationSeparator" w:id="0">
    <w:p w:rsidR="001E0A80" w:rsidRDefault="001E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D6" w:rsidRDefault="0023700B" w:rsidP="0023700B">
    <w:pPr>
      <w:pStyle w:val="Encabezado"/>
      <w:jc w:val="center"/>
      <w:rPr>
        <w:rFonts w:ascii="Galliard" w:hAnsi="Galliard"/>
        <w:sz w:val="18"/>
      </w:rPr>
    </w:pPr>
    <w:r>
      <w:rPr>
        <w:noProof/>
        <w:lang w:eastAsia="es-CO"/>
      </w:rPr>
      <w:drawing>
        <wp:inline distT="0" distB="0" distL="0" distR="0" wp14:anchorId="28D98CB8" wp14:editId="3CF827F1">
          <wp:extent cx="1439954" cy="921224"/>
          <wp:effectExtent l="0" t="0" r="0" b="0"/>
          <wp:docPr id="2" name="Imagen 2" descr="C:\Users\dburbanoa\Downloads\Logo vicerrectoria centr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urbanoa\Downloads\Logo vicerrectoria centr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475" cy="924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00B" w:rsidRPr="00DD66D1" w:rsidRDefault="0023700B" w:rsidP="0023700B">
    <w:pPr>
      <w:pStyle w:val="Encabezado"/>
      <w:jc w:val="center"/>
      <w:rPr>
        <w:rFonts w:ascii="Galliard" w:hAnsi="Galliar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12"/>
    <w:multiLevelType w:val="hybridMultilevel"/>
    <w:tmpl w:val="3E128DC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20D24"/>
    <w:multiLevelType w:val="multilevel"/>
    <w:tmpl w:val="95763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BC42E9"/>
    <w:multiLevelType w:val="hybridMultilevel"/>
    <w:tmpl w:val="F58C9F0C"/>
    <w:lvl w:ilvl="0" w:tplc="055E6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BEA"/>
    <w:multiLevelType w:val="hybridMultilevel"/>
    <w:tmpl w:val="88B85AA4"/>
    <w:lvl w:ilvl="0" w:tplc="9F7CD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9796F"/>
    <w:multiLevelType w:val="hybridMultilevel"/>
    <w:tmpl w:val="CBBEED1E"/>
    <w:lvl w:ilvl="0" w:tplc="A168AA7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34EB"/>
    <w:multiLevelType w:val="hybridMultilevel"/>
    <w:tmpl w:val="3DD22AD4"/>
    <w:lvl w:ilvl="0" w:tplc="8ECE0C6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C6F42"/>
    <w:multiLevelType w:val="hybridMultilevel"/>
    <w:tmpl w:val="4E383200"/>
    <w:lvl w:ilvl="0" w:tplc="ACE684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253E"/>
    <w:multiLevelType w:val="hybridMultilevel"/>
    <w:tmpl w:val="9D9CEB08"/>
    <w:lvl w:ilvl="0" w:tplc="9126E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0A5923"/>
    <w:multiLevelType w:val="hybridMultilevel"/>
    <w:tmpl w:val="3968A940"/>
    <w:lvl w:ilvl="0" w:tplc="A168AA7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C2203"/>
    <w:multiLevelType w:val="hybridMultilevel"/>
    <w:tmpl w:val="4C0CF9FC"/>
    <w:lvl w:ilvl="0" w:tplc="240A0015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B77D80"/>
    <w:multiLevelType w:val="hybridMultilevel"/>
    <w:tmpl w:val="081A2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62899"/>
    <w:multiLevelType w:val="hybridMultilevel"/>
    <w:tmpl w:val="5FFCA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C7335"/>
    <w:multiLevelType w:val="hybridMultilevel"/>
    <w:tmpl w:val="0E50985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141DD"/>
    <w:multiLevelType w:val="hybridMultilevel"/>
    <w:tmpl w:val="7916E0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F4CFF"/>
    <w:multiLevelType w:val="hybridMultilevel"/>
    <w:tmpl w:val="D8FA9876"/>
    <w:lvl w:ilvl="0" w:tplc="5B7C23F4">
      <w:start w:val="1"/>
      <w:numFmt w:val="lowerLetter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A7117"/>
    <w:multiLevelType w:val="hybridMultilevel"/>
    <w:tmpl w:val="A030F6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300404"/>
    <w:multiLevelType w:val="hybridMultilevel"/>
    <w:tmpl w:val="823CC1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3C64CB"/>
    <w:multiLevelType w:val="hybridMultilevel"/>
    <w:tmpl w:val="BD584C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A1028D"/>
    <w:multiLevelType w:val="hybridMultilevel"/>
    <w:tmpl w:val="0DF49B0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10216"/>
    <w:multiLevelType w:val="hybridMultilevel"/>
    <w:tmpl w:val="297CC956"/>
    <w:lvl w:ilvl="0" w:tplc="8C0417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1159B"/>
    <w:multiLevelType w:val="hybridMultilevel"/>
    <w:tmpl w:val="8318CDB4"/>
    <w:lvl w:ilvl="0" w:tplc="24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7"/>
  </w:num>
  <w:num w:numId="9">
    <w:abstractNumId w:val="18"/>
  </w:num>
  <w:num w:numId="10">
    <w:abstractNumId w:val="7"/>
  </w:num>
  <w:num w:numId="11">
    <w:abstractNumId w:val="3"/>
  </w:num>
  <w:num w:numId="12">
    <w:abstractNumId w:val="9"/>
  </w:num>
  <w:num w:numId="13">
    <w:abstractNumId w:val="19"/>
  </w:num>
  <w:num w:numId="14">
    <w:abstractNumId w:val="1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AE"/>
    <w:rsid w:val="000045D3"/>
    <w:rsid w:val="00014CBD"/>
    <w:rsid w:val="000179AA"/>
    <w:rsid w:val="000240A7"/>
    <w:rsid w:val="000444D4"/>
    <w:rsid w:val="00063283"/>
    <w:rsid w:val="00072D30"/>
    <w:rsid w:val="0008320B"/>
    <w:rsid w:val="000A25ED"/>
    <w:rsid w:val="000B1FCA"/>
    <w:rsid w:val="000C58C9"/>
    <w:rsid w:val="000D7A0B"/>
    <w:rsid w:val="000E387E"/>
    <w:rsid w:val="000F7814"/>
    <w:rsid w:val="00101A33"/>
    <w:rsid w:val="00102662"/>
    <w:rsid w:val="00114A53"/>
    <w:rsid w:val="00134FF3"/>
    <w:rsid w:val="00136612"/>
    <w:rsid w:val="001504FC"/>
    <w:rsid w:val="001520EB"/>
    <w:rsid w:val="00163192"/>
    <w:rsid w:val="001A4982"/>
    <w:rsid w:val="001D5FC5"/>
    <w:rsid w:val="001E0A80"/>
    <w:rsid w:val="001F5705"/>
    <w:rsid w:val="0023700B"/>
    <w:rsid w:val="00251DD0"/>
    <w:rsid w:val="00257242"/>
    <w:rsid w:val="00293B20"/>
    <w:rsid w:val="00294238"/>
    <w:rsid w:val="002C2093"/>
    <w:rsid w:val="002F7D2D"/>
    <w:rsid w:val="00305630"/>
    <w:rsid w:val="003470A8"/>
    <w:rsid w:val="003D0F3D"/>
    <w:rsid w:val="003D25E7"/>
    <w:rsid w:val="003E68B7"/>
    <w:rsid w:val="003F20C6"/>
    <w:rsid w:val="003F4956"/>
    <w:rsid w:val="003F6D0E"/>
    <w:rsid w:val="00427877"/>
    <w:rsid w:val="00442381"/>
    <w:rsid w:val="004847BE"/>
    <w:rsid w:val="004959BC"/>
    <w:rsid w:val="00496DFB"/>
    <w:rsid w:val="004A59D9"/>
    <w:rsid w:val="004B444D"/>
    <w:rsid w:val="004D3326"/>
    <w:rsid w:val="004D78F4"/>
    <w:rsid w:val="004E6359"/>
    <w:rsid w:val="00504447"/>
    <w:rsid w:val="00515439"/>
    <w:rsid w:val="00554AAA"/>
    <w:rsid w:val="00570340"/>
    <w:rsid w:val="00574006"/>
    <w:rsid w:val="005E092F"/>
    <w:rsid w:val="005F20AF"/>
    <w:rsid w:val="005F2AE2"/>
    <w:rsid w:val="00601605"/>
    <w:rsid w:val="006021F3"/>
    <w:rsid w:val="006023C7"/>
    <w:rsid w:val="006234B3"/>
    <w:rsid w:val="00632E54"/>
    <w:rsid w:val="0066679A"/>
    <w:rsid w:val="00684E26"/>
    <w:rsid w:val="006975D5"/>
    <w:rsid w:val="006B69C4"/>
    <w:rsid w:val="006C15F6"/>
    <w:rsid w:val="006C41AE"/>
    <w:rsid w:val="006E01BC"/>
    <w:rsid w:val="006E7B9A"/>
    <w:rsid w:val="007142E3"/>
    <w:rsid w:val="0072194E"/>
    <w:rsid w:val="00727D28"/>
    <w:rsid w:val="00757252"/>
    <w:rsid w:val="00777880"/>
    <w:rsid w:val="007B452F"/>
    <w:rsid w:val="007C7444"/>
    <w:rsid w:val="007D14C9"/>
    <w:rsid w:val="007D4894"/>
    <w:rsid w:val="007E5368"/>
    <w:rsid w:val="00804396"/>
    <w:rsid w:val="008315FB"/>
    <w:rsid w:val="0086010F"/>
    <w:rsid w:val="008779B8"/>
    <w:rsid w:val="008964A6"/>
    <w:rsid w:val="008A30BE"/>
    <w:rsid w:val="008C089B"/>
    <w:rsid w:val="008D44E5"/>
    <w:rsid w:val="008E24D6"/>
    <w:rsid w:val="00934AA5"/>
    <w:rsid w:val="00942866"/>
    <w:rsid w:val="00950E29"/>
    <w:rsid w:val="00952298"/>
    <w:rsid w:val="00956B36"/>
    <w:rsid w:val="00963394"/>
    <w:rsid w:val="00976EA1"/>
    <w:rsid w:val="009A0BD0"/>
    <w:rsid w:val="009B173A"/>
    <w:rsid w:val="009C01B8"/>
    <w:rsid w:val="009F3119"/>
    <w:rsid w:val="00A00F5E"/>
    <w:rsid w:val="00A25451"/>
    <w:rsid w:val="00A53C52"/>
    <w:rsid w:val="00A663EF"/>
    <w:rsid w:val="00A926B0"/>
    <w:rsid w:val="00AA405E"/>
    <w:rsid w:val="00AA51F3"/>
    <w:rsid w:val="00AE3982"/>
    <w:rsid w:val="00B00163"/>
    <w:rsid w:val="00B01C1A"/>
    <w:rsid w:val="00B10481"/>
    <w:rsid w:val="00B12374"/>
    <w:rsid w:val="00B310E1"/>
    <w:rsid w:val="00B937C0"/>
    <w:rsid w:val="00BA37F3"/>
    <w:rsid w:val="00BB10E3"/>
    <w:rsid w:val="00BC2C11"/>
    <w:rsid w:val="00C0513C"/>
    <w:rsid w:val="00C44E0E"/>
    <w:rsid w:val="00C61F15"/>
    <w:rsid w:val="00C6672A"/>
    <w:rsid w:val="00CB3BDF"/>
    <w:rsid w:val="00CE44A0"/>
    <w:rsid w:val="00CF4099"/>
    <w:rsid w:val="00D0612A"/>
    <w:rsid w:val="00D17FE8"/>
    <w:rsid w:val="00D24BCB"/>
    <w:rsid w:val="00D84604"/>
    <w:rsid w:val="00DA3AEB"/>
    <w:rsid w:val="00DA40BD"/>
    <w:rsid w:val="00DD66D1"/>
    <w:rsid w:val="00DE7E78"/>
    <w:rsid w:val="00E1385D"/>
    <w:rsid w:val="00E271EB"/>
    <w:rsid w:val="00E32F27"/>
    <w:rsid w:val="00E53F48"/>
    <w:rsid w:val="00E61DAF"/>
    <w:rsid w:val="00E70099"/>
    <w:rsid w:val="00E82AD1"/>
    <w:rsid w:val="00E9367C"/>
    <w:rsid w:val="00ED0256"/>
    <w:rsid w:val="00EE2339"/>
    <w:rsid w:val="00F00C2C"/>
    <w:rsid w:val="00F1213A"/>
    <w:rsid w:val="00F24848"/>
    <w:rsid w:val="00F405C6"/>
    <w:rsid w:val="00F43A69"/>
    <w:rsid w:val="00F44445"/>
    <w:rsid w:val="00F47862"/>
    <w:rsid w:val="00F47BB6"/>
    <w:rsid w:val="00F53BD3"/>
    <w:rsid w:val="00F559DB"/>
    <w:rsid w:val="00F80859"/>
    <w:rsid w:val="00F8231E"/>
    <w:rsid w:val="00F82530"/>
    <w:rsid w:val="00FC6E27"/>
    <w:rsid w:val="00FD3314"/>
    <w:rsid w:val="00FD3851"/>
    <w:rsid w:val="00FF0837"/>
    <w:rsid w:val="00FF0B70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1AE"/>
  </w:style>
  <w:style w:type="table" w:styleId="Tablaconcuadrcula">
    <w:name w:val="Table Grid"/>
    <w:basedOn w:val="Tablanormal"/>
    <w:uiPriority w:val="59"/>
    <w:rsid w:val="006C41A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AE"/>
    <w:pPr>
      <w:ind w:left="720"/>
      <w:contextualSpacing/>
    </w:pPr>
  </w:style>
  <w:style w:type="paragraph" w:customStyle="1" w:styleId="Default">
    <w:name w:val="Default"/>
    <w:rsid w:val="006C41AE"/>
    <w:pPr>
      <w:widowControl w:val="0"/>
      <w:autoSpaceDE w:val="0"/>
      <w:autoSpaceDN w:val="0"/>
      <w:adjustRightInd w:val="0"/>
      <w:spacing w:after="0" w:line="240" w:lineRule="auto"/>
    </w:pPr>
    <w:rPr>
      <w:rFonts w:ascii="EGOEG C+ Arial MT" w:eastAsia="Times New Roman" w:hAnsi="EGOEG C+ Arial MT" w:cs="EGOEG C+ Arial MT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A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60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0F"/>
  </w:style>
  <w:style w:type="character" w:styleId="Hipervnculo">
    <w:name w:val="Hyperlink"/>
    <w:basedOn w:val="Fuentedeprrafopredeter"/>
    <w:uiPriority w:val="99"/>
    <w:semiHidden/>
    <w:unhideWhenUsed/>
    <w:rsid w:val="0016319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0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8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89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5705"/>
    <w:pPr>
      <w:spacing w:after="0" w:line="240" w:lineRule="auto"/>
    </w:pPr>
  </w:style>
  <w:style w:type="paragraph" w:styleId="Sinespaciado">
    <w:name w:val="No Spacing"/>
    <w:uiPriority w:val="1"/>
    <w:qFormat/>
    <w:rsid w:val="003056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01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1AE"/>
  </w:style>
  <w:style w:type="table" w:styleId="Tablaconcuadrcula">
    <w:name w:val="Table Grid"/>
    <w:basedOn w:val="Tablanormal"/>
    <w:uiPriority w:val="59"/>
    <w:rsid w:val="006C41A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AE"/>
    <w:pPr>
      <w:ind w:left="720"/>
      <w:contextualSpacing/>
    </w:pPr>
  </w:style>
  <w:style w:type="paragraph" w:customStyle="1" w:styleId="Default">
    <w:name w:val="Default"/>
    <w:rsid w:val="006C41AE"/>
    <w:pPr>
      <w:widowControl w:val="0"/>
      <w:autoSpaceDE w:val="0"/>
      <w:autoSpaceDN w:val="0"/>
      <w:adjustRightInd w:val="0"/>
      <w:spacing w:after="0" w:line="240" w:lineRule="auto"/>
    </w:pPr>
    <w:rPr>
      <w:rFonts w:ascii="EGOEG C+ Arial MT" w:eastAsia="Times New Roman" w:hAnsi="EGOEG C+ Arial MT" w:cs="EGOEG C+ Arial MT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A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60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0F"/>
  </w:style>
  <w:style w:type="character" w:styleId="Hipervnculo">
    <w:name w:val="Hyperlink"/>
    <w:basedOn w:val="Fuentedeprrafopredeter"/>
    <w:uiPriority w:val="99"/>
    <w:semiHidden/>
    <w:unhideWhenUsed/>
    <w:rsid w:val="0016319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0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8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89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5705"/>
    <w:pPr>
      <w:spacing w:after="0" w:line="240" w:lineRule="auto"/>
    </w:pPr>
  </w:style>
  <w:style w:type="paragraph" w:styleId="Sinespaciado">
    <w:name w:val="No Spacing"/>
    <w:uiPriority w:val="1"/>
    <w:qFormat/>
    <w:rsid w:val="003056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01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a/ucentral.edu.co/forms/d/1XoGARFKz1-kAlPFJgWTWkB7928ZM_q2oZTAVXhaNnfw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AB15-8AD2-4E52-B37C-799E97D0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Valderrama Higuera</dc:creator>
  <cp:lastModifiedBy>Usuario</cp:lastModifiedBy>
  <cp:revision>2</cp:revision>
  <cp:lastPrinted>2015-02-02T19:02:00Z</cp:lastPrinted>
  <dcterms:created xsi:type="dcterms:W3CDTF">2015-03-18T13:45:00Z</dcterms:created>
  <dcterms:modified xsi:type="dcterms:W3CDTF">2015-03-18T13:45:00Z</dcterms:modified>
</cp:coreProperties>
</file>