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D" w:rsidRPr="00905D1C" w:rsidRDefault="00905D1C" w:rsidP="00216315">
      <w:pPr>
        <w:jc w:val="both"/>
        <w:rPr>
          <w:b/>
        </w:rPr>
      </w:pPr>
      <w:bookmarkStart w:id="0" w:name="_GoBack"/>
      <w:bookmarkEnd w:id="0"/>
      <w:r>
        <w:t>El Programa de Comunicación Social, en concordancia con las disposiciones del acuerdo 001 del 8 de octubre de 2013, por el cual se reglamenta la elección de los representantes de estudiantes, docentes y egresados a los comités de Programa de la Facultad de Artes y Humanidades de la Universidad de Pamplona, proclama como candidatos y suplentes a representantes de estudiantes ante el comité curricular del Programa de Comunicación Social – Campus Villa del Rosario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05D1C" w:rsidRPr="00905D1C" w:rsidTr="00905D1C">
        <w:tc>
          <w:tcPr>
            <w:tcW w:w="2881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Candidato Principal</w:t>
            </w:r>
          </w:p>
        </w:tc>
        <w:tc>
          <w:tcPr>
            <w:tcW w:w="2881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Suplente</w:t>
            </w:r>
          </w:p>
        </w:tc>
        <w:tc>
          <w:tcPr>
            <w:tcW w:w="2882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Número en el tarjetón</w:t>
            </w:r>
          </w:p>
        </w:tc>
      </w:tr>
      <w:tr w:rsidR="00905D1C" w:rsidTr="00905D1C"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>José Alejandro Bedoya Álvarez</w:t>
            </w:r>
          </w:p>
        </w:tc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>Angélica Dayana Pereira Llanes</w:t>
            </w:r>
          </w:p>
        </w:tc>
        <w:tc>
          <w:tcPr>
            <w:tcW w:w="2882" w:type="dxa"/>
          </w:tcPr>
          <w:p w:rsidR="00905D1C" w:rsidRDefault="00905D1C" w:rsidP="00905D1C">
            <w:pPr>
              <w:jc w:val="center"/>
            </w:pPr>
            <w:r>
              <w:t>01</w:t>
            </w:r>
          </w:p>
        </w:tc>
      </w:tr>
      <w:tr w:rsidR="00905D1C" w:rsidTr="00905D1C"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>Marco Junior Sua Camargo</w:t>
            </w:r>
          </w:p>
        </w:tc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>Cristhian Javier Correa Ramírez</w:t>
            </w:r>
          </w:p>
        </w:tc>
        <w:tc>
          <w:tcPr>
            <w:tcW w:w="2882" w:type="dxa"/>
          </w:tcPr>
          <w:p w:rsidR="00905D1C" w:rsidRDefault="00905D1C" w:rsidP="00905D1C">
            <w:pPr>
              <w:jc w:val="center"/>
            </w:pPr>
            <w:r>
              <w:t>02</w:t>
            </w:r>
          </w:p>
        </w:tc>
      </w:tr>
    </w:tbl>
    <w:p w:rsidR="00905D1C" w:rsidRDefault="00905D1C">
      <w:r>
        <w:t xml:space="preserve"> </w:t>
      </w:r>
    </w:p>
    <w:p w:rsidR="00905D1C" w:rsidRDefault="00216315">
      <w:r>
        <w:t>De esta manera se da continuidad al proceso electoral, siguiendo el siguiente cronograma aprobado por el Consejo de Facultad: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6315" w:rsidTr="00216315">
        <w:tc>
          <w:tcPr>
            <w:tcW w:w="4322" w:type="dxa"/>
          </w:tcPr>
          <w:p w:rsidR="00216315" w:rsidRDefault="00216315" w:rsidP="00216315">
            <w:pPr>
              <w:tabs>
                <w:tab w:val="left" w:pos="512"/>
              </w:tabs>
              <w:jc w:val="both"/>
            </w:pP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Plazo de Inscripción de candidaturas:</w:t>
            </w:r>
          </w:p>
        </w:tc>
        <w:tc>
          <w:tcPr>
            <w:tcW w:w="4322" w:type="dxa"/>
          </w:tcPr>
          <w:p w:rsidR="00216315" w:rsidRDefault="00216315" w:rsidP="00216315">
            <w:pPr>
              <w:tabs>
                <w:tab w:val="left" w:pos="512"/>
              </w:tabs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</w:t>
            </w: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asta el 28 de septiembre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proclamación de candidatos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30 de septiembre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Reclamación contra la proclamación provisional de candidatos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de octubre d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proclamación definitiva de candidatos</w:t>
            </w:r>
          </w:p>
        </w:tc>
        <w:tc>
          <w:tcPr>
            <w:tcW w:w="4322" w:type="dxa"/>
          </w:tcPr>
          <w:p w:rsidR="00216315" w:rsidRPr="00216315" w:rsidRDefault="00216315" w:rsidP="00216315">
            <w:pPr>
              <w:tabs>
                <w:tab w:val="left" w:pos="51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de octubre 2015</w:t>
            </w:r>
          </w:p>
          <w:p w:rsidR="00216315" w:rsidRDefault="00216315"/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Plazo para la campaña electoral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6-9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Socialización de propuestas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Elección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Presentación de Candidatos electos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 de octubre de 2015</w:t>
            </w:r>
          </w:p>
        </w:tc>
      </w:tr>
      <w:tr w:rsidR="00216315" w:rsidTr="000B70F1"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Reclamaciones contra la presentación de candidatos electos o escrutinio</w:t>
            </w:r>
          </w:p>
        </w:tc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 de octubre de 2015</w:t>
            </w:r>
          </w:p>
        </w:tc>
      </w:tr>
      <w:tr w:rsidR="00216315" w:rsidTr="000B70F1"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Proclamación definitiva de candidatos electos</w:t>
            </w:r>
          </w:p>
        </w:tc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 de octubre de 2015</w:t>
            </w:r>
          </w:p>
        </w:tc>
      </w:tr>
    </w:tbl>
    <w:p w:rsidR="00216315" w:rsidRDefault="00216315"/>
    <w:p w:rsidR="00216315" w:rsidRDefault="00216315"/>
    <w:sectPr w:rsidR="00216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4F1"/>
    <w:multiLevelType w:val="hybridMultilevel"/>
    <w:tmpl w:val="D464AE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C"/>
    <w:rsid w:val="000969CD"/>
    <w:rsid w:val="00124BCC"/>
    <w:rsid w:val="0016531B"/>
    <w:rsid w:val="001D719F"/>
    <w:rsid w:val="00216315"/>
    <w:rsid w:val="009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2015-09-30T19:38:00Z</dcterms:created>
  <dcterms:modified xsi:type="dcterms:W3CDTF">2015-09-30T19:38:00Z</dcterms:modified>
</cp:coreProperties>
</file>