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A3" w:rsidRPr="00972EA3" w:rsidRDefault="00972EA3" w:rsidP="00972EA3">
      <w:pPr>
        <w:pStyle w:val="Ttulo3"/>
        <w:shd w:val="clear" w:color="auto" w:fill="FFFFFF"/>
        <w:spacing w:before="0" w:after="60" w:line="240" w:lineRule="auto"/>
        <w:jc w:val="both"/>
        <w:rPr>
          <w:rFonts w:ascii="Tahoma" w:hAnsi="Tahoma" w:cs="Tahoma"/>
          <w:b w:val="0"/>
          <w:bCs w:val="0"/>
          <w:caps/>
          <w:color w:val="7030A0"/>
          <w:spacing w:val="-6"/>
          <w:sz w:val="24"/>
          <w:szCs w:val="24"/>
        </w:rPr>
      </w:pPr>
      <w:bookmarkStart w:id="0" w:name="_GoBack"/>
      <w:bookmarkEnd w:id="0"/>
    </w:p>
    <w:p w:rsidR="00972EA3" w:rsidRPr="00972EA3" w:rsidRDefault="00972EA3" w:rsidP="00972EA3">
      <w:pPr>
        <w:pStyle w:val="Ttulo3"/>
        <w:shd w:val="clear" w:color="auto" w:fill="FFFFFF"/>
        <w:spacing w:before="0" w:after="60" w:line="240" w:lineRule="auto"/>
        <w:jc w:val="center"/>
        <w:rPr>
          <w:rFonts w:ascii="Tahoma" w:hAnsi="Tahoma" w:cs="Tahoma"/>
          <w:color w:val="7030A0"/>
          <w:sz w:val="24"/>
          <w:szCs w:val="24"/>
          <w:shd w:val="clear" w:color="auto" w:fill="FFFFFF"/>
        </w:rPr>
      </w:pPr>
      <w:r w:rsidRPr="00972EA3">
        <w:rPr>
          <w:rFonts w:ascii="Tahoma" w:hAnsi="Tahoma" w:cs="Tahoma"/>
          <w:color w:val="7030A0"/>
          <w:sz w:val="24"/>
          <w:szCs w:val="24"/>
          <w:shd w:val="clear" w:color="auto" w:fill="FFFFFF"/>
        </w:rPr>
        <w:t>Abierta Convocatoria Internacional Video de Nuevos Realizadores</w:t>
      </w:r>
    </w:p>
    <w:p w:rsidR="00972EA3" w:rsidRPr="00972EA3" w:rsidRDefault="00972EA3" w:rsidP="00972EA3">
      <w:pPr>
        <w:pStyle w:val="Ttulo3"/>
        <w:shd w:val="clear" w:color="auto" w:fill="FFFFFF"/>
        <w:spacing w:before="0" w:after="60" w:line="240" w:lineRule="auto"/>
        <w:jc w:val="both"/>
        <w:rPr>
          <w:rFonts w:ascii="Tahoma" w:hAnsi="Tahoma" w:cs="Tahoma"/>
          <w:color w:val="7030A0"/>
          <w:sz w:val="24"/>
          <w:szCs w:val="24"/>
          <w:shd w:val="clear" w:color="auto" w:fill="FFFFFF"/>
        </w:rPr>
      </w:pPr>
      <w:r w:rsidRPr="00972EA3">
        <w:rPr>
          <w:rFonts w:ascii="Tahoma" w:hAnsi="Tahoma" w:cs="Tahoma"/>
          <w:color w:val="7030A0"/>
          <w:sz w:val="24"/>
          <w:szCs w:val="24"/>
          <w:shd w:val="clear" w:color="auto" w:fill="FFFFFF"/>
        </w:rPr>
        <w:t>Tercer Festival Internacional de Cine por los Derechos Humanos Bogotá</w:t>
      </w:r>
    </w:p>
    <w:p w:rsidR="00972EA3" w:rsidRPr="00972EA3" w:rsidRDefault="00972EA3" w:rsidP="00972EA3">
      <w:pPr>
        <w:rPr>
          <w:color w:val="7030A0"/>
        </w:rPr>
      </w:pPr>
    </w:p>
    <w:p w:rsidR="00972EA3" w:rsidRDefault="00972EA3" w:rsidP="00972EA3">
      <w:pPr>
        <w:pStyle w:val="NormalWeb"/>
        <w:shd w:val="clear" w:color="auto" w:fill="FFFFFF"/>
        <w:spacing w:before="0" w:beforeAutospacing="0" w:after="0" w:afterAutospacing="0"/>
        <w:jc w:val="both"/>
        <w:rPr>
          <w:rStyle w:val="nfasis"/>
          <w:rFonts w:ascii="Tahoma" w:hAnsi="Tahoma" w:cs="Tahoma"/>
        </w:rPr>
      </w:pPr>
      <w:r w:rsidRPr="00972EA3">
        <w:rPr>
          <w:rStyle w:val="nfasis"/>
          <w:rFonts w:ascii="Tahoma" w:hAnsi="Tahoma" w:cs="Tahoma"/>
        </w:rPr>
        <w:t>La convocatoria está dirigida a estudiantes de diferentes disciplinas y aficionados de la realización audiovisual que aporten a la construcción de ideas para la paz contándole al mundo cómo se imaginan la paz y cuál es su percepción sobre el Estado de Derecho.</w:t>
      </w:r>
    </w:p>
    <w:p w:rsidR="00972EA3" w:rsidRPr="00972EA3" w:rsidRDefault="00972EA3" w:rsidP="00972EA3">
      <w:pPr>
        <w:pStyle w:val="NormalWeb"/>
        <w:shd w:val="clear" w:color="auto" w:fill="FFFFFF"/>
        <w:spacing w:before="0" w:beforeAutospacing="0" w:after="0" w:afterAutospacing="0"/>
        <w:jc w:val="both"/>
        <w:rPr>
          <w:rFonts w:ascii="Tahoma" w:hAnsi="Tahoma" w:cs="Tahoma"/>
        </w:rPr>
      </w:pPr>
    </w:p>
    <w:p w:rsidR="00972EA3" w:rsidRDefault="00972EA3" w:rsidP="00972EA3">
      <w:pPr>
        <w:pStyle w:val="NormalWeb"/>
        <w:shd w:val="clear" w:color="auto" w:fill="FFFFFF"/>
        <w:spacing w:before="0" w:beforeAutospacing="0" w:after="0" w:afterAutospacing="0"/>
        <w:jc w:val="both"/>
        <w:rPr>
          <w:rFonts w:ascii="Tahoma" w:hAnsi="Tahoma" w:cs="Tahoma"/>
        </w:rPr>
      </w:pPr>
      <w:r w:rsidRPr="00972EA3">
        <w:rPr>
          <w:rFonts w:ascii="Tahoma" w:hAnsi="Tahoma" w:cs="Tahoma"/>
        </w:rPr>
        <w:t>En su tercera edición, el Festival, en alianza con la Fundación Konrad Adenauer, continúa con su interés por difundir, impulsar e incentivar la realización de trabajos de video de creación</w:t>
      </w:r>
      <w:r w:rsidRPr="00972EA3">
        <w:rPr>
          <w:rStyle w:val="apple-converted-space"/>
          <w:rFonts w:ascii="Tahoma" w:hAnsi="Tahoma" w:cs="Tahoma"/>
        </w:rPr>
        <w:t> </w:t>
      </w:r>
      <w:r w:rsidRPr="00972EA3">
        <w:rPr>
          <w:rStyle w:val="nfasis"/>
          <w:rFonts w:ascii="Tahoma" w:hAnsi="Tahoma" w:cs="Tahoma"/>
        </w:rPr>
        <w:t>amateur</w:t>
      </w:r>
      <w:r w:rsidRPr="00972EA3">
        <w:rPr>
          <w:rFonts w:ascii="Tahoma" w:hAnsi="Tahoma" w:cs="Tahoma"/>
        </w:rPr>
        <w:t>, de estudiantes y aficionados de cualquier nacionalidad.</w:t>
      </w:r>
    </w:p>
    <w:p w:rsidR="00972EA3" w:rsidRPr="00972EA3" w:rsidRDefault="00972EA3" w:rsidP="00972EA3">
      <w:pPr>
        <w:pStyle w:val="NormalWeb"/>
        <w:shd w:val="clear" w:color="auto" w:fill="FFFFFF"/>
        <w:spacing w:before="0" w:beforeAutospacing="0" w:after="0" w:afterAutospacing="0"/>
        <w:jc w:val="both"/>
        <w:rPr>
          <w:rFonts w:ascii="Tahoma" w:hAnsi="Tahoma" w:cs="Tahoma"/>
        </w:rPr>
      </w:pPr>
    </w:p>
    <w:p w:rsidR="00972EA3" w:rsidRDefault="00972EA3" w:rsidP="00972EA3">
      <w:pPr>
        <w:pStyle w:val="NormalWeb"/>
        <w:shd w:val="clear" w:color="auto" w:fill="FFFFFF"/>
        <w:spacing w:before="0" w:beforeAutospacing="0" w:after="0" w:afterAutospacing="0"/>
        <w:jc w:val="both"/>
        <w:rPr>
          <w:rFonts w:ascii="Tahoma" w:hAnsi="Tahoma" w:cs="Tahoma"/>
        </w:rPr>
      </w:pPr>
      <w:r w:rsidRPr="00972EA3">
        <w:rPr>
          <w:rFonts w:ascii="Tahoma" w:hAnsi="Tahoma" w:cs="Tahoma"/>
        </w:rPr>
        <w:t>En esta oportunidad se premiarán cuatro producciones audiovisuales de entre uno (1) y tres (3) minutos. Los interesados en participar deberán ser titulares de los derechos patrimoniales e intelectuales de la obra con la que concursan.</w:t>
      </w:r>
    </w:p>
    <w:p w:rsidR="00972EA3" w:rsidRPr="00972EA3" w:rsidRDefault="00972EA3" w:rsidP="00972EA3">
      <w:pPr>
        <w:pStyle w:val="NormalWeb"/>
        <w:shd w:val="clear" w:color="auto" w:fill="FFFFFF"/>
        <w:spacing w:before="0" w:beforeAutospacing="0" w:after="0" w:afterAutospacing="0"/>
        <w:jc w:val="both"/>
        <w:rPr>
          <w:rFonts w:ascii="Tahoma" w:hAnsi="Tahoma" w:cs="Tahoma"/>
        </w:rPr>
      </w:pPr>
    </w:p>
    <w:p w:rsidR="00972EA3" w:rsidRDefault="00972EA3" w:rsidP="00972EA3">
      <w:pPr>
        <w:pStyle w:val="NormalWeb"/>
        <w:shd w:val="clear" w:color="auto" w:fill="FFFFFF"/>
        <w:spacing w:before="0" w:beforeAutospacing="0" w:after="0" w:afterAutospacing="0"/>
        <w:jc w:val="both"/>
        <w:rPr>
          <w:rFonts w:ascii="Tahoma" w:hAnsi="Tahoma" w:cs="Tahoma"/>
        </w:rPr>
      </w:pPr>
      <w:r w:rsidRPr="00972EA3">
        <w:rPr>
          <w:rFonts w:ascii="Tahoma" w:hAnsi="Tahoma" w:cs="Tahoma"/>
        </w:rPr>
        <w:t>La Fundación Konrad Adenauer premiará a los ganadores con la invitación a un evento internacional, en el que tendrán la oportunidad de presentar sus videos ante un público relevante y discutir las temáticas con expertos y público en general. La Fundación financiará a los cuatro galardonados el transporte, la alimentación y el alojamiento para asistir.</w:t>
      </w:r>
    </w:p>
    <w:p w:rsidR="00972EA3" w:rsidRPr="00972EA3" w:rsidRDefault="00972EA3" w:rsidP="00972EA3">
      <w:pPr>
        <w:pStyle w:val="NormalWeb"/>
        <w:shd w:val="clear" w:color="auto" w:fill="FFFFFF"/>
        <w:spacing w:before="0" w:beforeAutospacing="0" w:after="0" w:afterAutospacing="0"/>
        <w:jc w:val="both"/>
        <w:rPr>
          <w:rFonts w:ascii="Tahoma" w:hAnsi="Tahoma" w:cs="Tahoma"/>
        </w:rPr>
      </w:pPr>
    </w:p>
    <w:p w:rsidR="00972EA3" w:rsidRPr="00972EA3" w:rsidRDefault="00972EA3" w:rsidP="00972EA3">
      <w:pPr>
        <w:pStyle w:val="Ttulo4"/>
        <w:shd w:val="clear" w:color="auto" w:fill="FFFFFF"/>
        <w:spacing w:before="0" w:beforeAutospacing="0" w:after="60" w:afterAutospacing="0"/>
        <w:jc w:val="both"/>
        <w:rPr>
          <w:rFonts w:ascii="Tahoma" w:hAnsi="Tahoma" w:cs="Tahoma"/>
          <w:bCs w:val="0"/>
          <w:color w:val="7030A0"/>
        </w:rPr>
      </w:pPr>
      <w:r w:rsidRPr="00972EA3">
        <w:rPr>
          <w:rFonts w:ascii="Tahoma" w:hAnsi="Tahoma" w:cs="Tahoma"/>
          <w:bCs w:val="0"/>
          <w:color w:val="7030A0"/>
        </w:rPr>
        <w:t>¿Cómo participar?</w:t>
      </w:r>
    </w:p>
    <w:p w:rsidR="00972EA3" w:rsidRPr="00972EA3" w:rsidRDefault="00972EA3" w:rsidP="00972EA3">
      <w:pPr>
        <w:pStyle w:val="Ttulo4"/>
        <w:shd w:val="clear" w:color="auto" w:fill="FFFFFF"/>
        <w:spacing w:before="0" w:beforeAutospacing="0" w:after="60" w:afterAutospacing="0"/>
        <w:jc w:val="both"/>
        <w:rPr>
          <w:rFonts w:ascii="Tahoma" w:hAnsi="Tahoma" w:cs="Tahoma"/>
          <w:b w:val="0"/>
          <w:bCs w:val="0"/>
        </w:rPr>
      </w:pPr>
    </w:p>
    <w:p w:rsidR="00972EA3" w:rsidRPr="00972EA3" w:rsidRDefault="00972EA3" w:rsidP="00972EA3">
      <w:pPr>
        <w:pStyle w:val="Prrafodelista"/>
        <w:numPr>
          <w:ilvl w:val="0"/>
          <w:numId w:val="5"/>
        </w:numPr>
        <w:shd w:val="clear" w:color="auto" w:fill="FFFFFF"/>
        <w:spacing w:after="90" w:line="240" w:lineRule="auto"/>
        <w:jc w:val="both"/>
        <w:rPr>
          <w:rFonts w:ascii="Tahoma" w:hAnsi="Tahoma" w:cs="Tahoma"/>
          <w:sz w:val="24"/>
          <w:szCs w:val="24"/>
        </w:rPr>
      </w:pPr>
      <w:r w:rsidRPr="00972EA3">
        <w:rPr>
          <w:rFonts w:ascii="Tahoma" w:hAnsi="Tahoma" w:cs="Tahoma"/>
          <w:sz w:val="24"/>
          <w:szCs w:val="24"/>
        </w:rPr>
        <w:t>Consulta las</w:t>
      </w:r>
      <w:r w:rsidRPr="00972EA3">
        <w:rPr>
          <w:rStyle w:val="apple-converted-space"/>
          <w:rFonts w:ascii="Tahoma" w:hAnsi="Tahoma" w:cs="Tahoma"/>
          <w:sz w:val="24"/>
          <w:szCs w:val="24"/>
        </w:rPr>
        <w:t> </w:t>
      </w:r>
      <w:hyperlink r:id="rId5" w:history="1">
        <w:r w:rsidRPr="00972EA3">
          <w:rPr>
            <w:rStyle w:val="Hipervnculo"/>
            <w:rFonts w:ascii="Tahoma" w:hAnsi="Tahoma" w:cs="Tahoma"/>
            <w:color w:val="auto"/>
            <w:sz w:val="24"/>
            <w:szCs w:val="24"/>
          </w:rPr>
          <w:t>bases de la convocatoria</w:t>
        </w:r>
      </w:hyperlink>
      <w:r w:rsidRPr="00972EA3">
        <w:rPr>
          <w:rStyle w:val="apple-converted-space"/>
          <w:rFonts w:ascii="Tahoma" w:hAnsi="Tahoma" w:cs="Tahoma"/>
          <w:sz w:val="24"/>
          <w:szCs w:val="24"/>
        </w:rPr>
        <w:t> </w:t>
      </w:r>
      <w:r w:rsidRPr="00972EA3">
        <w:rPr>
          <w:rFonts w:ascii="Tahoma" w:hAnsi="Tahoma" w:cs="Tahoma"/>
          <w:sz w:val="24"/>
          <w:szCs w:val="24"/>
        </w:rPr>
        <w:t>y conoce los requisitos que debes cumplir.</w:t>
      </w:r>
    </w:p>
    <w:p w:rsidR="00972EA3" w:rsidRPr="00972EA3" w:rsidRDefault="00972EA3" w:rsidP="00972EA3">
      <w:pPr>
        <w:pStyle w:val="Prrafodelista"/>
        <w:numPr>
          <w:ilvl w:val="0"/>
          <w:numId w:val="5"/>
        </w:numPr>
        <w:shd w:val="clear" w:color="auto" w:fill="FFFFFF"/>
        <w:spacing w:after="90" w:line="240" w:lineRule="auto"/>
        <w:jc w:val="both"/>
        <w:rPr>
          <w:rFonts w:ascii="Tahoma" w:hAnsi="Tahoma" w:cs="Tahoma"/>
          <w:sz w:val="24"/>
          <w:szCs w:val="24"/>
        </w:rPr>
      </w:pPr>
      <w:r w:rsidRPr="00972EA3">
        <w:rPr>
          <w:rFonts w:ascii="Tahoma" w:hAnsi="Tahoma" w:cs="Tahoma"/>
          <w:sz w:val="24"/>
          <w:szCs w:val="24"/>
        </w:rPr>
        <w:t>Escoge la modalidad en la que vas a participar.</w:t>
      </w:r>
    </w:p>
    <w:p w:rsidR="00972EA3" w:rsidRPr="00972EA3" w:rsidRDefault="00972EA3" w:rsidP="00972EA3">
      <w:pPr>
        <w:pStyle w:val="Prrafodelista"/>
        <w:numPr>
          <w:ilvl w:val="0"/>
          <w:numId w:val="5"/>
        </w:numPr>
        <w:shd w:val="clear" w:color="auto" w:fill="FFFFFF"/>
        <w:spacing w:after="90" w:line="240" w:lineRule="auto"/>
        <w:jc w:val="both"/>
        <w:rPr>
          <w:rFonts w:ascii="Tahoma" w:hAnsi="Tahoma" w:cs="Tahoma"/>
          <w:sz w:val="24"/>
          <w:szCs w:val="24"/>
        </w:rPr>
      </w:pPr>
      <w:r w:rsidRPr="00972EA3">
        <w:rPr>
          <w:rFonts w:ascii="Tahoma" w:hAnsi="Tahoma" w:cs="Tahoma"/>
          <w:sz w:val="24"/>
          <w:szCs w:val="24"/>
        </w:rPr>
        <w:t>Haz un video de entre uno (1) y tres (3) minutos.</w:t>
      </w:r>
    </w:p>
    <w:p w:rsidR="00972EA3" w:rsidRPr="00972EA3" w:rsidRDefault="00972EA3" w:rsidP="00972EA3">
      <w:pPr>
        <w:pStyle w:val="Prrafodelista"/>
        <w:numPr>
          <w:ilvl w:val="0"/>
          <w:numId w:val="5"/>
        </w:numPr>
        <w:shd w:val="clear" w:color="auto" w:fill="FFFFFF"/>
        <w:spacing w:after="90" w:line="240" w:lineRule="auto"/>
        <w:jc w:val="both"/>
        <w:rPr>
          <w:rFonts w:ascii="Tahoma" w:hAnsi="Tahoma" w:cs="Tahoma"/>
          <w:sz w:val="24"/>
          <w:szCs w:val="24"/>
        </w:rPr>
      </w:pPr>
      <w:r w:rsidRPr="00972EA3">
        <w:rPr>
          <w:rFonts w:ascii="Tahoma" w:hAnsi="Tahoma" w:cs="Tahoma"/>
          <w:sz w:val="24"/>
          <w:szCs w:val="24"/>
        </w:rPr>
        <w:t>Súbelo a cualquier plataforma de video (YouTube, Vimeo, etc.).</w:t>
      </w:r>
    </w:p>
    <w:p w:rsidR="00972EA3" w:rsidRPr="00972EA3" w:rsidRDefault="00972EA3" w:rsidP="00972EA3">
      <w:pPr>
        <w:pStyle w:val="Prrafodelista"/>
        <w:numPr>
          <w:ilvl w:val="0"/>
          <w:numId w:val="5"/>
        </w:numPr>
        <w:shd w:val="clear" w:color="auto" w:fill="FFFFFF"/>
        <w:spacing w:after="90" w:line="240" w:lineRule="auto"/>
        <w:jc w:val="both"/>
        <w:rPr>
          <w:rFonts w:ascii="Tahoma" w:hAnsi="Tahoma" w:cs="Tahoma"/>
          <w:sz w:val="24"/>
          <w:szCs w:val="24"/>
        </w:rPr>
      </w:pPr>
      <w:r w:rsidRPr="00972EA3">
        <w:rPr>
          <w:rFonts w:ascii="Tahoma" w:hAnsi="Tahoma" w:cs="Tahoma"/>
          <w:sz w:val="24"/>
          <w:szCs w:val="24"/>
        </w:rPr>
        <w:t>Inscríbete en este</w:t>
      </w:r>
      <w:r w:rsidRPr="00972EA3">
        <w:rPr>
          <w:rStyle w:val="apple-converted-space"/>
          <w:rFonts w:ascii="Tahoma" w:hAnsi="Tahoma" w:cs="Tahoma"/>
          <w:sz w:val="24"/>
          <w:szCs w:val="24"/>
        </w:rPr>
        <w:t> </w:t>
      </w:r>
      <w:hyperlink r:id="rId6" w:history="1">
        <w:r w:rsidRPr="00972EA3">
          <w:rPr>
            <w:rStyle w:val="Hipervnculo"/>
            <w:rFonts w:ascii="Tahoma" w:hAnsi="Tahoma" w:cs="Tahoma"/>
            <w:color w:val="auto"/>
            <w:sz w:val="24"/>
            <w:szCs w:val="24"/>
          </w:rPr>
          <w:t>formulario</w:t>
        </w:r>
        <w:r w:rsidRPr="00972EA3">
          <w:rPr>
            <w:rStyle w:val="apple-converted-space"/>
            <w:rFonts w:ascii="Tahoma" w:hAnsi="Tahoma" w:cs="Tahoma"/>
            <w:i/>
            <w:iCs/>
            <w:sz w:val="24"/>
            <w:szCs w:val="24"/>
          </w:rPr>
          <w:t> </w:t>
        </w:r>
        <w:r w:rsidRPr="00972EA3">
          <w:rPr>
            <w:rStyle w:val="nfasis"/>
            <w:rFonts w:ascii="Tahoma" w:hAnsi="Tahoma" w:cs="Tahoma"/>
            <w:sz w:val="24"/>
            <w:szCs w:val="24"/>
          </w:rPr>
          <w:t>online</w:t>
        </w:r>
      </w:hyperlink>
      <w:r w:rsidRPr="00972EA3">
        <w:rPr>
          <w:rStyle w:val="apple-converted-space"/>
          <w:rFonts w:ascii="Tahoma" w:hAnsi="Tahoma" w:cs="Tahoma"/>
          <w:sz w:val="24"/>
          <w:szCs w:val="24"/>
        </w:rPr>
        <w:t> </w:t>
      </w:r>
      <w:r w:rsidRPr="00972EA3">
        <w:rPr>
          <w:rFonts w:ascii="Tahoma" w:hAnsi="Tahoma" w:cs="Tahoma"/>
          <w:sz w:val="24"/>
          <w:szCs w:val="24"/>
        </w:rPr>
        <w:t>y listo.</w:t>
      </w:r>
    </w:p>
    <w:p w:rsidR="00972EA3" w:rsidRDefault="00972EA3" w:rsidP="00972EA3">
      <w:pPr>
        <w:pStyle w:val="NormalWeb"/>
        <w:shd w:val="clear" w:color="auto" w:fill="FFFFFF"/>
        <w:spacing w:before="0" w:beforeAutospacing="0" w:after="0" w:afterAutospacing="0"/>
        <w:jc w:val="both"/>
        <w:rPr>
          <w:rFonts w:ascii="Tahoma" w:eastAsiaTheme="minorHAnsi" w:hAnsi="Tahoma" w:cs="Tahoma"/>
          <w:lang w:eastAsia="en-US"/>
        </w:rPr>
      </w:pPr>
    </w:p>
    <w:p w:rsidR="00972EA3" w:rsidRDefault="00972EA3" w:rsidP="00972EA3">
      <w:pPr>
        <w:pStyle w:val="NormalWeb"/>
        <w:shd w:val="clear" w:color="auto" w:fill="FFFFFF"/>
        <w:spacing w:before="0" w:beforeAutospacing="0" w:after="0" w:afterAutospacing="0"/>
        <w:jc w:val="both"/>
        <w:rPr>
          <w:rFonts w:ascii="Tahoma" w:hAnsi="Tahoma" w:cs="Tahoma"/>
        </w:rPr>
      </w:pPr>
      <w:r w:rsidRPr="00972EA3">
        <w:rPr>
          <w:rFonts w:ascii="Tahoma" w:hAnsi="Tahoma" w:cs="Tahoma"/>
        </w:rPr>
        <w:t>Si tu video es parte de la selección oficial de esta categoría lo publicaremos en nuestra página oficial de Facebook con el</w:t>
      </w:r>
      <w:r w:rsidR="0006272C">
        <w:rPr>
          <w:rFonts w:ascii="Tahoma" w:hAnsi="Tahoma" w:cs="Tahoma"/>
        </w:rPr>
        <w:t xml:space="preserve"> </w:t>
      </w:r>
      <w:r w:rsidRPr="00972EA3">
        <w:rPr>
          <w:rStyle w:val="nfasis"/>
          <w:rFonts w:ascii="Tahoma" w:hAnsi="Tahoma" w:cs="Tahoma"/>
        </w:rPr>
        <w:t>hashtag</w:t>
      </w:r>
      <w:r w:rsidRPr="00972EA3">
        <w:rPr>
          <w:rStyle w:val="apple-converted-space"/>
          <w:rFonts w:ascii="Tahoma" w:hAnsi="Tahoma" w:cs="Tahoma"/>
        </w:rPr>
        <w:t> </w:t>
      </w:r>
      <w:r w:rsidRPr="00972EA3">
        <w:rPr>
          <w:rFonts w:ascii="Tahoma" w:hAnsi="Tahoma" w:cs="Tahoma"/>
        </w:rPr>
        <w:t>de la modalidad en la que concursaste #ImaginoEnPaz</w:t>
      </w:r>
      <w:r w:rsidR="003B4311">
        <w:rPr>
          <w:rFonts w:ascii="Tahoma" w:hAnsi="Tahoma" w:cs="Tahoma"/>
        </w:rPr>
        <w:t xml:space="preserve"> </w:t>
      </w:r>
      <w:r w:rsidRPr="00972EA3">
        <w:rPr>
          <w:rFonts w:ascii="Tahoma" w:hAnsi="Tahoma" w:cs="Tahoma"/>
        </w:rPr>
        <w:t>o #EstadoDeDerechoAPie.</w:t>
      </w:r>
    </w:p>
    <w:p w:rsidR="00972EA3" w:rsidRPr="00972EA3" w:rsidRDefault="00972EA3" w:rsidP="00972EA3">
      <w:pPr>
        <w:pStyle w:val="NormalWeb"/>
        <w:shd w:val="clear" w:color="auto" w:fill="FFFFFF"/>
        <w:spacing w:before="0" w:beforeAutospacing="0" w:after="0" w:afterAutospacing="0"/>
        <w:jc w:val="both"/>
        <w:rPr>
          <w:rFonts w:ascii="Tahoma" w:hAnsi="Tahoma" w:cs="Tahoma"/>
        </w:rPr>
      </w:pPr>
    </w:p>
    <w:p w:rsidR="00972EA3" w:rsidRDefault="00972EA3" w:rsidP="00972EA3">
      <w:pPr>
        <w:pStyle w:val="NormalWeb"/>
        <w:shd w:val="clear" w:color="auto" w:fill="FFFFFF"/>
        <w:spacing w:before="0" w:beforeAutospacing="0" w:after="0" w:afterAutospacing="0"/>
        <w:jc w:val="both"/>
        <w:rPr>
          <w:rFonts w:ascii="Tahoma" w:hAnsi="Tahoma" w:cs="Tahoma"/>
        </w:rPr>
      </w:pPr>
      <w:r w:rsidRPr="00972EA3">
        <w:rPr>
          <w:rFonts w:ascii="Tahoma" w:hAnsi="Tahoma" w:cs="Tahoma"/>
        </w:rPr>
        <w:t>El que más cantidad de “Me gusta” reciba, en cada modalidad, será premiado con la distinción "Premio del público". La fecha límite para el conteo de “Me gusta” es el 28 de mayo de 2016 a las doce del mediodía (hora de Colombia). Los otros dos ganadores serán escogidos por los jurados que designe la Fundación Konrad Adenauer.</w:t>
      </w:r>
    </w:p>
    <w:p w:rsidR="00972EA3" w:rsidRPr="00972EA3" w:rsidRDefault="00972EA3" w:rsidP="00972EA3">
      <w:pPr>
        <w:pStyle w:val="NormalWeb"/>
        <w:shd w:val="clear" w:color="auto" w:fill="FFFFFF"/>
        <w:spacing w:before="0" w:beforeAutospacing="0" w:after="0" w:afterAutospacing="0"/>
        <w:jc w:val="both"/>
        <w:rPr>
          <w:rFonts w:ascii="Tahoma" w:hAnsi="Tahoma" w:cs="Tahoma"/>
        </w:rPr>
      </w:pPr>
    </w:p>
    <w:p w:rsidR="00972EA3" w:rsidRDefault="00972EA3" w:rsidP="00972EA3">
      <w:pPr>
        <w:pStyle w:val="NormalWeb"/>
        <w:shd w:val="clear" w:color="auto" w:fill="FFFFFF"/>
        <w:spacing w:before="0" w:beforeAutospacing="0" w:after="0" w:afterAutospacing="0"/>
        <w:jc w:val="both"/>
        <w:rPr>
          <w:rFonts w:ascii="Tahoma" w:hAnsi="Tahoma" w:cs="Tahoma"/>
        </w:rPr>
      </w:pPr>
      <w:r w:rsidRPr="00972EA3">
        <w:rPr>
          <w:rFonts w:ascii="Tahoma" w:hAnsi="Tahoma" w:cs="Tahoma"/>
        </w:rPr>
        <w:lastRenderedPageBreak/>
        <w:t>La convocatoria estará abierta hasta el 1 de mayo de 2016.</w:t>
      </w:r>
    </w:p>
    <w:p w:rsidR="005F0B8C" w:rsidRPr="00972EA3" w:rsidRDefault="005F0B8C" w:rsidP="00972EA3">
      <w:pPr>
        <w:pStyle w:val="NormalWeb"/>
        <w:shd w:val="clear" w:color="auto" w:fill="FFFFFF"/>
        <w:spacing w:before="0" w:beforeAutospacing="0" w:after="0" w:afterAutospacing="0"/>
        <w:jc w:val="both"/>
        <w:rPr>
          <w:rFonts w:ascii="Tahoma" w:hAnsi="Tahoma" w:cs="Tahoma"/>
        </w:rPr>
      </w:pPr>
    </w:p>
    <w:p w:rsidR="00972EA3" w:rsidRPr="00972EA3" w:rsidRDefault="00972EA3" w:rsidP="00972EA3">
      <w:pPr>
        <w:pStyle w:val="NormalWeb"/>
        <w:shd w:val="clear" w:color="auto" w:fill="FFFFFF"/>
        <w:spacing w:before="0" w:beforeAutospacing="0" w:after="0" w:afterAutospacing="0"/>
        <w:jc w:val="both"/>
        <w:rPr>
          <w:rFonts w:ascii="Tahoma" w:hAnsi="Tahoma" w:cs="Tahoma"/>
        </w:rPr>
      </w:pPr>
      <w:r w:rsidRPr="00972EA3">
        <w:rPr>
          <w:rFonts w:ascii="Tahoma" w:hAnsi="Tahoma" w:cs="Tahoma"/>
        </w:rPr>
        <w:t>El Festival Internacional de Cine por los Derechos Humanos Bogotá es organizado por Impulsos Films en alianza con el</w:t>
      </w:r>
      <w:r>
        <w:rPr>
          <w:rFonts w:ascii="Tahoma" w:hAnsi="Tahoma" w:cs="Tahoma"/>
        </w:rPr>
        <w:t xml:space="preserve"> </w:t>
      </w:r>
      <w:hyperlink r:id="rId7" w:history="1">
        <w:r w:rsidRPr="00972EA3">
          <w:rPr>
            <w:rStyle w:val="Hipervnculo"/>
            <w:rFonts w:ascii="Tahoma" w:hAnsi="Tahoma" w:cs="Tahoma"/>
            <w:color w:val="auto"/>
          </w:rPr>
          <w:t>Programa Estado de Derecho para Latinoamérica</w:t>
        </w:r>
      </w:hyperlink>
      <w:r w:rsidRPr="00972EA3">
        <w:rPr>
          <w:rStyle w:val="apple-converted-space"/>
          <w:rFonts w:ascii="Tahoma" w:hAnsi="Tahoma" w:cs="Tahoma"/>
        </w:rPr>
        <w:t> </w:t>
      </w:r>
      <w:r w:rsidRPr="00972EA3">
        <w:rPr>
          <w:rFonts w:ascii="Tahoma" w:hAnsi="Tahoma" w:cs="Tahoma"/>
        </w:rPr>
        <w:t>de la Fundación Konrad Adenauer.</w:t>
      </w:r>
    </w:p>
    <w:p w:rsidR="0028607B" w:rsidRDefault="0028607B" w:rsidP="00972EA3">
      <w:pPr>
        <w:spacing w:line="240" w:lineRule="auto"/>
        <w:jc w:val="both"/>
        <w:rPr>
          <w:rFonts w:ascii="Tahoma" w:hAnsi="Tahoma" w:cs="Tahoma"/>
          <w:sz w:val="24"/>
          <w:szCs w:val="24"/>
        </w:rPr>
      </w:pPr>
    </w:p>
    <w:p w:rsidR="00155CAB" w:rsidRPr="00972EA3" w:rsidRDefault="00155CAB" w:rsidP="00972EA3">
      <w:pPr>
        <w:spacing w:line="240" w:lineRule="auto"/>
        <w:jc w:val="both"/>
        <w:rPr>
          <w:rFonts w:ascii="Tahoma" w:hAnsi="Tahoma" w:cs="Tahoma"/>
          <w:sz w:val="24"/>
          <w:szCs w:val="24"/>
        </w:rPr>
      </w:pPr>
    </w:p>
    <w:sectPr w:rsidR="00155CAB" w:rsidRPr="00972E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754"/>
    <w:multiLevelType w:val="hybridMultilevel"/>
    <w:tmpl w:val="1CD2FC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E944DA8"/>
    <w:multiLevelType w:val="multilevel"/>
    <w:tmpl w:val="D59A1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F8482F"/>
    <w:multiLevelType w:val="multilevel"/>
    <w:tmpl w:val="0D1C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F67365"/>
    <w:multiLevelType w:val="hybridMultilevel"/>
    <w:tmpl w:val="B6A201BE"/>
    <w:lvl w:ilvl="0" w:tplc="76EE148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636015BB"/>
    <w:multiLevelType w:val="hybridMultilevel"/>
    <w:tmpl w:val="BED8D4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7B"/>
    <w:rsid w:val="00001C79"/>
    <w:rsid w:val="00047457"/>
    <w:rsid w:val="00060799"/>
    <w:rsid w:val="0006272C"/>
    <w:rsid w:val="000C7540"/>
    <w:rsid w:val="00155CAB"/>
    <w:rsid w:val="001C62FB"/>
    <w:rsid w:val="0028607B"/>
    <w:rsid w:val="003B4311"/>
    <w:rsid w:val="00466A17"/>
    <w:rsid w:val="004B670F"/>
    <w:rsid w:val="005F0B8C"/>
    <w:rsid w:val="006A13C7"/>
    <w:rsid w:val="008A5E64"/>
    <w:rsid w:val="00972EA3"/>
    <w:rsid w:val="00BA67DF"/>
    <w:rsid w:val="00BB2A46"/>
    <w:rsid w:val="00CD50A6"/>
    <w:rsid w:val="00D7778F"/>
    <w:rsid w:val="00E060D6"/>
    <w:rsid w:val="00FD52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F263-C77C-49F4-93F8-FEE8C4C3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972EA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28607B"/>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607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8607B"/>
  </w:style>
  <w:style w:type="character" w:styleId="Hipervnculo">
    <w:name w:val="Hyperlink"/>
    <w:basedOn w:val="Fuentedeprrafopredeter"/>
    <w:uiPriority w:val="99"/>
    <w:semiHidden/>
    <w:unhideWhenUsed/>
    <w:rsid w:val="0028607B"/>
    <w:rPr>
      <w:color w:val="0000FF"/>
      <w:u w:val="single"/>
    </w:rPr>
  </w:style>
  <w:style w:type="character" w:customStyle="1" w:styleId="Ttulo4Car">
    <w:name w:val="Título 4 Car"/>
    <w:basedOn w:val="Fuentedeprrafopredeter"/>
    <w:link w:val="Ttulo4"/>
    <w:uiPriority w:val="9"/>
    <w:rsid w:val="0028607B"/>
    <w:rPr>
      <w:rFonts w:ascii="Times New Roman" w:eastAsia="Times New Roman" w:hAnsi="Times New Roman" w:cs="Times New Roman"/>
      <w:b/>
      <w:bCs/>
      <w:sz w:val="24"/>
      <w:szCs w:val="24"/>
      <w:lang w:eastAsia="es-CO"/>
    </w:rPr>
  </w:style>
  <w:style w:type="paragraph" w:customStyle="1" w:styleId="mas">
    <w:name w:val="mas"/>
    <w:basedOn w:val="Normal"/>
    <w:rsid w:val="000C754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0C7540"/>
    <w:pPr>
      <w:ind w:left="720"/>
      <w:contextualSpacing/>
    </w:pPr>
  </w:style>
  <w:style w:type="character" w:styleId="nfasis">
    <w:name w:val="Emphasis"/>
    <w:basedOn w:val="Fuentedeprrafopredeter"/>
    <w:uiPriority w:val="20"/>
    <w:qFormat/>
    <w:rsid w:val="00466A17"/>
    <w:rPr>
      <w:i/>
      <w:iCs/>
    </w:rPr>
  </w:style>
  <w:style w:type="character" w:customStyle="1" w:styleId="Ttulo3Car">
    <w:name w:val="Título 3 Car"/>
    <w:basedOn w:val="Fuentedeprrafopredeter"/>
    <w:link w:val="Ttulo3"/>
    <w:uiPriority w:val="9"/>
    <w:rsid w:val="00972EA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764204">
      <w:bodyDiv w:val="1"/>
      <w:marLeft w:val="0"/>
      <w:marRight w:val="0"/>
      <w:marTop w:val="0"/>
      <w:marBottom w:val="0"/>
      <w:divBdr>
        <w:top w:val="none" w:sz="0" w:space="0" w:color="auto"/>
        <w:left w:val="none" w:sz="0" w:space="0" w:color="auto"/>
        <w:bottom w:val="none" w:sz="0" w:space="0" w:color="auto"/>
        <w:right w:val="none" w:sz="0" w:space="0" w:color="auto"/>
      </w:divBdr>
    </w:div>
    <w:div w:id="453252252">
      <w:bodyDiv w:val="1"/>
      <w:marLeft w:val="0"/>
      <w:marRight w:val="0"/>
      <w:marTop w:val="0"/>
      <w:marBottom w:val="0"/>
      <w:divBdr>
        <w:top w:val="none" w:sz="0" w:space="0" w:color="auto"/>
        <w:left w:val="none" w:sz="0" w:space="0" w:color="auto"/>
        <w:bottom w:val="none" w:sz="0" w:space="0" w:color="auto"/>
        <w:right w:val="none" w:sz="0" w:space="0" w:color="auto"/>
      </w:divBdr>
    </w:div>
    <w:div w:id="761682547">
      <w:bodyDiv w:val="1"/>
      <w:marLeft w:val="0"/>
      <w:marRight w:val="0"/>
      <w:marTop w:val="0"/>
      <w:marBottom w:val="0"/>
      <w:divBdr>
        <w:top w:val="none" w:sz="0" w:space="0" w:color="auto"/>
        <w:left w:val="none" w:sz="0" w:space="0" w:color="auto"/>
        <w:bottom w:val="none" w:sz="0" w:space="0" w:color="auto"/>
        <w:right w:val="none" w:sz="0" w:space="0" w:color="auto"/>
      </w:divBdr>
    </w:div>
    <w:div w:id="1272129959">
      <w:bodyDiv w:val="1"/>
      <w:marLeft w:val="0"/>
      <w:marRight w:val="0"/>
      <w:marTop w:val="0"/>
      <w:marBottom w:val="0"/>
      <w:divBdr>
        <w:top w:val="none" w:sz="0" w:space="0" w:color="auto"/>
        <w:left w:val="none" w:sz="0" w:space="0" w:color="auto"/>
        <w:bottom w:val="none" w:sz="0" w:space="0" w:color="auto"/>
        <w:right w:val="none" w:sz="0" w:space="0" w:color="auto"/>
      </w:divBdr>
    </w:div>
    <w:div w:id="1277174644">
      <w:bodyDiv w:val="1"/>
      <w:marLeft w:val="0"/>
      <w:marRight w:val="0"/>
      <w:marTop w:val="0"/>
      <w:marBottom w:val="0"/>
      <w:divBdr>
        <w:top w:val="none" w:sz="0" w:space="0" w:color="auto"/>
        <w:left w:val="none" w:sz="0" w:space="0" w:color="auto"/>
        <w:bottom w:val="none" w:sz="0" w:space="0" w:color="auto"/>
        <w:right w:val="none" w:sz="0" w:space="0" w:color="auto"/>
      </w:divBdr>
      <w:divsChild>
        <w:div w:id="1717511222">
          <w:marLeft w:val="0"/>
          <w:marRight w:val="0"/>
          <w:marTop w:val="0"/>
          <w:marBottom w:val="0"/>
          <w:divBdr>
            <w:top w:val="none" w:sz="0" w:space="0" w:color="auto"/>
            <w:left w:val="none" w:sz="0" w:space="0" w:color="auto"/>
            <w:bottom w:val="none" w:sz="0" w:space="0" w:color="auto"/>
            <w:right w:val="none" w:sz="0" w:space="0" w:color="auto"/>
          </w:divBdr>
        </w:div>
      </w:divsChild>
    </w:div>
    <w:div w:id="1554728336">
      <w:bodyDiv w:val="1"/>
      <w:marLeft w:val="0"/>
      <w:marRight w:val="0"/>
      <w:marTop w:val="0"/>
      <w:marBottom w:val="0"/>
      <w:divBdr>
        <w:top w:val="none" w:sz="0" w:space="0" w:color="auto"/>
        <w:left w:val="none" w:sz="0" w:space="0" w:color="auto"/>
        <w:bottom w:val="none" w:sz="0" w:space="0" w:color="auto"/>
        <w:right w:val="none" w:sz="0" w:space="0" w:color="auto"/>
      </w:divBdr>
    </w:div>
    <w:div w:id="1600679639">
      <w:bodyDiv w:val="1"/>
      <w:marLeft w:val="0"/>
      <w:marRight w:val="0"/>
      <w:marTop w:val="0"/>
      <w:marBottom w:val="0"/>
      <w:divBdr>
        <w:top w:val="none" w:sz="0" w:space="0" w:color="auto"/>
        <w:left w:val="none" w:sz="0" w:space="0" w:color="auto"/>
        <w:bottom w:val="none" w:sz="0" w:space="0" w:color="auto"/>
        <w:right w:val="none" w:sz="0" w:space="0" w:color="auto"/>
      </w:divBdr>
    </w:div>
    <w:div w:id="1613319052">
      <w:bodyDiv w:val="1"/>
      <w:marLeft w:val="0"/>
      <w:marRight w:val="0"/>
      <w:marTop w:val="0"/>
      <w:marBottom w:val="0"/>
      <w:divBdr>
        <w:top w:val="none" w:sz="0" w:space="0" w:color="auto"/>
        <w:left w:val="none" w:sz="0" w:space="0" w:color="auto"/>
        <w:bottom w:val="none" w:sz="0" w:space="0" w:color="auto"/>
        <w:right w:val="none" w:sz="0" w:space="0" w:color="auto"/>
      </w:divBdr>
      <w:divsChild>
        <w:div w:id="348216568">
          <w:marLeft w:val="0"/>
          <w:marRight w:val="0"/>
          <w:marTop w:val="0"/>
          <w:marBottom w:val="0"/>
          <w:divBdr>
            <w:top w:val="none" w:sz="0" w:space="0" w:color="auto"/>
            <w:left w:val="none" w:sz="0" w:space="0" w:color="auto"/>
            <w:bottom w:val="none" w:sz="0" w:space="0" w:color="auto"/>
            <w:right w:val="none" w:sz="0" w:space="0" w:color="auto"/>
          </w:divBdr>
        </w:div>
        <w:div w:id="1187329797">
          <w:marLeft w:val="0"/>
          <w:marRight w:val="0"/>
          <w:marTop w:val="0"/>
          <w:marBottom w:val="0"/>
          <w:divBdr>
            <w:top w:val="none" w:sz="0" w:space="0" w:color="auto"/>
            <w:left w:val="none" w:sz="0" w:space="0" w:color="auto"/>
            <w:bottom w:val="none" w:sz="0" w:space="0" w:color="auto"/>
            <w:right w:val="none" w:sz="0" w:space="0" w:color="auto"/>
          </w:divBdr>
        </w:div>
        <w:div w:id="1698970409">
          <w:marLeft w:val="0"/>
          <w:marRight w:val="0"/>
          <w:marTop w:val="0"/>
          <w:marBottom w:val="0"/>
          <w:divBdr>
            <w:top w:val="none" w:sz="0" w:space="0" w:color="auto"/>
            <w:left w:val="none" w:sz="0" w:space="0" w:color="auto"/>
            <w:bottom w:val="none" w:sz="0" w:space="0" w:color="auto"/>
            <w:right w:val="none" w:sz="0" w:space="0" w:color="auto"/>
          </w:divBdr>
        </w:div>
        <w:div w:id="1002397581">
          <w:marLeft w:val="0"/>
          <w:marRight w:val="0"/>
          <w:marTop w:val="0"/>
          <w:marBottom w:val="0"/>
          <w:divBdr>
            <w:top w:val="none" w:sz="0" w:space="0" w:color="auto"/>
            <w:left w:val="none" w:sz="0" w:space="0" w:color="auto"/>
            <w:bottom w:val="none" w:sz="0" w:space="0" w:color="auto"/>
            <w:right w:val="none" w:sz="0" w:space="0" w:color="auto"/>
          </w:divBdr>
        </w:div>
        <w:div w:id="1120490833">
          <w:marLeft w:val="0"/>
          <w:marRight w:val="0"/>
          <w:marTop w:val="0"/>
          <w:marBottom w:val="0"/>
          <w:divBdr>
            <w:top w:val="none" w:sz="0" w:space="0" w:color="auto"/>
            <w:left w:val="none" w:sz="0" w:space="0" w:color="auto"/>
            <w:bottom w:val="none" w:sz="0" w:space="0" w:color="auto"/>
            <w:right w:val="none" w:sz="0" w:space="0" w:color="auto"/>
          </w:divBdr>
        </w:div>
        <w:div w:id="655034099">
          <w:marLeft w:val="0"/>
          <w:marRight w:val="0"/>
          <w:marTop w:val="0"/>
          <w:marBottom w:val="0"/>
          <w:divBdr>
            <w:top w:val="none" w:sz="0" w:space="0" w:color="auto"/>
            <w:left w:val="none" w:sz="0" w:space="0" w:color="auto"/>
            <w:bottom w:val="none" w:sz="0" w:space="0" w:color="auto"/>
            <w:right w:val="none" w:sz="0" w:space="0" w:color="auto"/>
          </w:divBdr>
        </w:div>
        <w:div w:id="635641947">
          <w:marLeft w:val="0"/>
          <w:marRight w:val="0"/>
          <w:marTop w:val="0"/>
          <w:marBottom w:val="0"/>
          <w:divBdr>
            <w:top w:val="none" w:sz="0" w:space="0" w:color="auto"/>
            <w:left w:val="none" w:sz="0" w:space="0" w:color="auto"/>
            <w:bottom w:val="none" w:sz="0" w:space="0" w:color="auto"/>
            <w:right w:val="none" w:sz="0" w:space="0" w:color="auto"/>
          </w:divBdr>
        </w:div>
        <w:div w:id="1128471166">
          <w:marLeft w:val="0"/>
          <w:marRight w:val="0"/>
          <w:marTop w:val="0"/>
          <w:marBottom w:val="0"/>
          <w:divBdr>
            <w:top w:val="none" w:sz="0" w:space="0" w:color="auto"/>
            <w:left w:val="none" w:sz="0" w:space="0" w:color="auto"/>
            <w:bottom w:val="none" w:sz="0" w:space="0" w:color="auto"/>
            <w:right w:val="none" w:sz="0" w:space="0" w:color="auto"/>
          </w:divBdr>
        </w:div>
        <w:div w:id="1874926197">
          <w:marLeft w:val="0"/>
          <w:marRight w:val="0"/>
          <w:marTop w:val="0"/>
          <w:marBottom w:val="0"/>
          <w:divBdr>
            <w:top w:val="none" w:sz="0" w:space="0" w:color="auto"/>
            <w:left w:val="none" w:sz="0" w:space="0" w:color="auto"/>
            <w:bottom w:val="none" w:sz="0" w:space="0" w:color="auto"/>
            <w:right w:val="none" w:sz="0" w:space="0" w:color="auto"/>
          </w:divBdr>
        </w:div>
        <w:div w:id="157887148">
          <w:marLeft w:val="0"/>
          <w:marRight w:val="0"/>
          <w:marTop w:val="0"/>
          <w:marBottom w:val="0"/>
          <w:divBdr>
            <w:top w:val="none" w:sz="0" w:space="0" w:color="auto"/>
            <w:left w:val="none" w:sz="0" w:space="0" w:color="auto"/>
            <w:bottom w:val="none" w:sz="0" w:space="0" w:color="auto"/>
            <w:right w:val="none" w:sz="0" w:space="0" w:color="auto"/>
          </w:divBdr>
        </w:div>
        <w:div w:id="326521933">
          <w:marLeft w:val="0"/>
          <w:marRight w:val="0"/>
          <w:marTop w:val="0"/>
          <w:marBottom w:val="0"/>
          <w:divBdr>
            <w:top w:val="none" w:sz="0" w:space="0" w:color="auto"/>
            <w:left w:val="none" w:sz="0" w:space="0" w:color="auto"/>
            <w:bottom w:val="none" w:sz="0" w:space="0" w:color="auto"/>
            <w:right w:val="none" w:sz="0" w:space="0" w:color="auto"/>
          </w:divBdr>
        </w:div>
        <w:div w:id="522016739">
          <w:marLeft w:val="0"/>
          <w:marRight w:val="0"/>
          <w:marTop w:val="0"/>
          <w:marBottom w:val="0"/>
          <w:divBdr>
            <w:top w:val="none" w:sz="0" w:space="0" w:color="auto"/>
            <w:left w:val="none" w:sz="0" w:space="0" w:color="auto"/>
            <w:bottom w:val="none" w:sz="0" w:space="0" w:color="auto"/>
            <w:right w:val="none" w:sz="0" w:space="0" w:color="auto"/>
          </w:divBdr>
        </w:div>
        <w:div w:id="958997131">
          <w:marLeft w:val="0"/>
          <w:marRight w:val="0"/>
          <w:marTop w:val="0"/>
          <w:marBottom w:val="0"/>
          <w:divBdr>
            <w:top w:val="none" w:sz="0" w:space="0" w:color="auto"/>
            <w:left w:val="none" w:sz="0" w:space="0" w:color="auto"/>
            <w:bottom w:val="none" w:sz="0" w:space="0" w:color="auto"/>
            <w:right w:val="none" w:sz="0" w:space="0" w:color="auto"/>
          </w:divBdr>
        </w:div>
        <w:div w:id="1383018355">
          <w:marLeft w:val="0"/>
          <w:marRight w:val="0"/>
          <w:marTop w:val="0"/>
          <w:marBottom w:val="0"/>
          <w:divBdr>
            <w:top w:val="none" w:sz="0" w:space="0" w:color="auto"/>
            <w:left w:val="none" w:sz="0" w:space="0" w:color="auto"/>
            <w:bottom w:val="none" w:sz="0" w:space="0" w:color="auto"/>
            <w:right w:val="none" w:sz="0" w:space="0" w:color="auto"/>
          </w:divBdr>
        </w:div>
        <w:div w:id="1563445285">
          <w:marLeft w:val="0"/>
          <w:marRight w:val="0"/>
          <w:marTop w:val="0"/>
          <w:marBottom w:val="0"/>
          <w:divBdr>
            <w:top w:val="none" w:sz="0" w:space="0" w:color="auto"/>
            <w:left w:val="none" w:sz="0" w:space="0" w:color="auto"/>
            <w:bottom w:val="none" w:sz="0" w:space="0" w:color="auto"/>
            <w:right w:val="none" w:sz="0" w:space="0" w:color="auto"/>
          </w:divBdr>
        </w:div>
        <w:div w:id="1255476401">
          <w:marLeft w:val="0"/>
          <w:marRight w:val="0"/>
          <w:marTop w:val="0"/>
          <w:marBottom w:val="0"/>
          <w:divBdr>
            <w:top w:val="none" w:sz="0" w:space="0" w:color="auto"/>
            <w:left w:val="none" w:sz="0" w:space="0" w:color="auto"/>
            <w:bottom w:val="none" w:sz="0" w:space="0" w:color="auto"/>
            <w:right w:val="none" w:sz="0" w:space="0" w:color="auto"/>
          </w:divBdr>
        </w:div>
      </w:divsChild>
    </w:div>
    <w:div w:id="2025088888">
      <w:bodyDiv w:val="1"/>
      <w:marLeft w:val="0"/>
      <w:marRight w:val="0"/>
      <w:marTop w:val="0"/>
      <w:marBottom w:val="0"/>
      <w:divBdr>
        <w:top w:val="none" w:sz="0" w:space="0" w:color="auto"/>
        <w:left w:val="none" w:sz="0" w:space="0" w:color="auto"/>
        <w:bottom w:val="none" w:sz="0" w:space="0" w:color="auto"/>
        <w:right w:val="none" w:sz="0" w:space="0" w:color="auto"/>
      </w:divBdr>
      <w:divsChild>
        <w:div w:id="363940832">
          <w:marLeft w:val="0"/>
          <w:marRight w:val="375"/>
          <w:marTop w:val="225"/>
          <w:marBottom w:val="225"/>
          <w:divBdr>
            <w:top w:val="none" w:sz="0" w:space="0" w:color="auto"/>
            <w:left w:val="none" w:sz="0" w:space="0" w:color="auto"/>
            <w:bottom w:val="none" w:sz="0" w:space="0" w:color="auto"/>
            <w:right w:val="none" w:sz="0" w:space="0" w:color="auto"/>
          </w:divBdr>
          <w:divsChild>
            <w:div w:id="1695769340">
              <w:marLeft w:val="0"/>
              <w:marRight w:val="0"/>
              <w:marTop w:val="0"/>
              <w:marBottom w:val="0"/>
              <w:divBdr>
                <w:top w:val="none" w:sz="0" w:space="0" w:color="auto"/>
                <w:left w:val="none" w:sz="0" w:space="0" w:color="auto"/>
                <w:bottom w:val="none" w:sz="0" w:space="0" w:color="auto"/>
                <w:right w:val="none" w:sz="0" w:space="0" w:color="auto"/>
              </w:divBdr>
              <w:divsChild>
                <w:div w:id="967778517">
                  <w:marLeft w:val="0"/>
                  <w:marRight w:val="75"/>
                  <w:marTop w:val="150"/>
                  <w:marBottom w:val="0"/>
                  <w:divBdr>
                    <w:top w:val="none" w:sz="0" w:space="0" w:color="auto"/>
                    <w:left w:val="none" w:sz="0" w:space="0" w:color="auto"/>
                    <w:bottom w:val="none" w:sz="0" w:space="0" w:color="auto"/>
                    <w:right w:val="none" w:sz="0" w:space="0" w:color="auto"/>
                  </w:divBdr>
                </w:div>
                <w:div w:id="1504052507">
                  <w:marLeft w:val="0"/>
                  <w:marRight w:val="0"/>
                  <w:marTop w:val="150"/>
                  <w:marBottom w:val="0"/>
                  <w:divBdr>
                    <w:top w:val="none" w:sz="0" w:space="0" w:color="auto"/>
                    <w:left w:val="none" w:sz="0" w:space="0" w:color="auto"/>
                    <w:bottom w:val="none" w:sz="0" w:space="0" w:color="auto"/>
                    <w:right w:val="none" w:sz="0" w:space="0" w:color="auto"/>
                  </w:divBdr>
                  <w:divsChild>
                    <w:div w:id="5467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s.de/rspl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nREMVc" TargetMode="External"/><Relationship Id="rId5" Type="http://schemas.openxmlformats.org/officeDocument/2006/relationships/hyperlink" Target="http://bit.ly/1NOFo2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DAYANA CASTAÑO GOMEZ</dc:creator>
  <cp:lastModifiedBy>Prensa Unipamplona</cp:lastModifiedBy>
  <cp:revision>2</cp:revision>
  <dcterms:created xsi:type="dcterms:W3CDTF">2016-03-09T14:19:00Z</dcterms:created>
  <dcterms:modified xsi:type="dcterms:W3CDTF">2016-03-09T14:19:00Z</dcterms:modified>
</cp:coreProperties>
</file>