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3"/>
        <w:gridCol w:w="5245"/>
        <w:gridCol w:w="1134"/>
        <w:gridCol w:w="1627"/>
      </w:tblGrid>
      <w:tr w:rsidR="00AE610B" w:rsidRPr="00ED5380" w:rsidTr="00273D1C">
        <w:trPr>
          <w:cantSplit/>
          <w:trHeight w:val="708"/>
        </w:trPr>
        <w:tc>
          <w:tcPr>
            <w:tcW w:w="1633" w:type="dxa"/>
            <w:vMerge w:val="restart"/>
          </w:tcPr>
          <w:p w:rsidR="00AE610B" w:rsidRPr="00ED5380" w:rsidRDefault="00427CA5">
            <w:pPr>
              <w:rPr>
                <w:rFonts w:ascii="Arial" w:hAnsi="Arial" w:cs="Arial"/>
                <w:sz w:val="22"/>
                <w:szCs w:val="22"/>
              </w:rPr>
            </w:pPr>
            <w:bookmarkStart w:id="0" w:name="_GoBack"/>
            <w:r>
              <w:rPr>
                <w:noProof/>
                <w:lang w:val="es-CO" w:eastAsia="es-CO"/>
              </w:rPr>
              <w:drawing>
                <wp:anchor distT="0" distB="0" distL="114300" distR="114300" simplePos="0" relativeHeight="251657728" behindDoc="0" locked="0" layoutInCell="0" allowOverlap="1">
                  <wp:simplePos x="0" y="0"/>
                  <wp:positionH relativeFrom="column">
                    <wp:posOffset>-20955</wp:posOffset>
                  </wp:positionH>
                  <wp:positionV relativeFrom="paragraph">
                    <wp:posOffset>52705</wp:posOffset>
                  </wp:positionV>
                  <wp:extent cx="640080" cy="822960"/>
                  <wp:effectExtent l="0" t="0" r="7620" b="0"/>
                  <wp:wrapNone/>
                  <wp:docPr id="2" name="Imagen 2"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ipamplona"/>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822960"/>
                          </a:xfrm>
                          <a:prstGeom prst="rect">
                            <a:avLst/>
                          </a:prstGeom>
                          <a:noFill/>
                        </pic:spPr>
                      </pic:pic>
                    </a:graphicData>
                  </a:graphic>
                </wp:anchor>
              </w:drawing>
            </w:r>
          </w:p>
        </w:tc>
        <w:tc>
          <w:tcPr>
            <w:tcW w:w="5245" w:type="dxa"/>
            <w:vMerge w:val="restart"/>
            <w:vAlign w:val="center"/>
          </w:tcPr>
          <w:p w:rsidR="00AE610B" w:rsidRPr="00ED5380" w:rsidRDefault="00E65B28" w:rsidP="006A0957">
            <w:pPr>
              <w:pStyle w:val="Ttulo1"/>
              <w:rPr>
                <w:sz w:val="22"/>
                <w:szCs w:val="22"/>
              </w:rPr>
            </w:pPr>
            <w:r>
              <w:rPr>
                <w:sz w:val="22"/>
                <w:szCs w:val="22"/>
              </w:rPr>
              <w:t xml:space="preserve">CIRCULAR No. </w:t>
            </w:r>
            <w:r w:rsidR="00436F8C">
              <w:rPr>
                <w:sz w:val="22"/>
                <w:szCs w:val="22"/>
              </w:rPr>
              <w:t>121</w:t>
            </w:r>
          </w:p>
        </w:tc>
        <w:tc>
          <w:tcPr>
            <w:tcW w:w="1134" w:type="dxa"/>
            <w:vAlign w:val="center"/>
          </w:tcPr>
          <w:p w:rsidR="00AE610B" w:rsidRPr="00ED5380" w:rsidRDefault="00AE610B">
            <w:pPr>
              <w:rPr>
                <w:rFonts w:ascii="Arial" w:hAnsi="Arial" w:cs="Arial"/>
                <w:b/>
                <w:bCs/>
                <w:sz w:val="22"/>
                <w:szCs w:val="22"/>
              </w:rPr>
            </w:pPr>
            <w:r w:rsidRPr="00ED5380">
              <w:rPr>
                <w:rFonts w:ascii="Arial" w:hAnsi="Arial" w:cs="Arial"/>
                <w:b/>
                <w:bCs/>
                <w:sz w:val="22"/>
                <w:szCs w:val="22"/>
              </w:rPr>
              <w:t>Código</w:t>
            </w:r>
          </w:p>
        </w:tc>
        <w:tc>
          <w:tcPr>
            <w:tcW w:w="1627" w:type="dxa"/>
            <w:vAlign w:val="center"/>
          </w:tcPr>
          <w:p w:rsidR="00AE610B" w:rsidRPr="00ED5380" w:rsidRDefault="00AE610B">
            <w:pPr>
              <w:jc w:val="center"/>
              <w:rPr>
                <w:rFonts w:ascii="Arial" w:hAnsi="Arial" w:cs="Arial"/>
                <w:sz w:val="22"/>
                <w:szCs w:val="22"/>
              </w:rPr>
            </w:pPr>
            <w:r w:rsidRPr="00ED5380">
              <w:rPr>
                <w:rFonts w:ascii="Arial" w:hAnsi="Arial" w:cs="Arial"/>
                <w:snapToGrid w:val="0"/>
                <w:color w:val="000000"/>
                <w:sz w:val="22"/>
                <w:szCs w:val="22"/>
              </w:rPr>
              <w:t>FGT-13  v.00</w:t>
            </w:r>
          </w:p>
        </w:tc>
      </w:tr>
      <w:tr w:rsidR="00AE610B" w:rsidRPr="00ED5380" w:rsidTr="00273D1C">
        <w:trPr>
          <w:cantSplit/>
          <w:trHeight w:val="690"/>
        </w:trPr>
        <w:tc>
          <w:tcPr>
            <w:tcW w:w="1633" w:type="dxa"/>
            <w:vMerge/>
          </w:tcPr>
          <w:p w:rsidR="00AE610B" w:rsidRPr="00ED5380" w:rsidRDefault="00AE610B">
            <w:pPr>
              <w:rPr>
                <w:rFonts w:ascii="Arial" w:hAnsi="Arial" w:cs="Arial"/>
                <w:sz w:val="22"/>
                <w:szCs w:val="22"/>
              </w:rPr>
            </w:pPr>
          </w:p>
        </w:tc>
        <w:tc>
          <w:tcPr>
            <w:tcW w:w="5245" w:type="dxa"/>
            <w:vMerge/>
          </w:tcPr>
          <w:p w:rsidR="00AE610B" w:rsidRPr="00ED5380" w:rsidRDefault="00AE610B">
            <w:pPr>
              <w:rPr>
                <w:rFonts w:ascii="Arial" w:hAnsi="Arial" w:cs="Arial"/>
                <w:sz w:val="22"/>
                <w:szCs w:val="22"/>
              </w:rPr>
            </w:pPr>
          </w:p>
        </w:tc>
        <w:tc>
          <w:tcPr>
            <w:tcW w:w="1134" w:type="dxa"/>
            <w:vAlign w:val="center"/>
          </w:tcPr>
          <w:p w:rsidR="00AE610B" w:rsidRPr="00ED5380" w:rsidRDefault="00AE610B">
            <w:pPr>
              <w:rPr>
                <w:rFonts w:ascii="Arial" w:hAnsi="Arial" w:cs="Arial"/>
                <w:b/>
                <w:bCs/>
                <w:sz w:val="22"/>
                <w:szCs w:val="22"/>
              </w:rPr>
            </w:pPr>
            <w:r w:rsidRPr="00ED5380">
              <w:rPr>
                <w:rFonts w:ascii="Arial" w:hAnsi="Arial" w:cs="Arial"/>
                <w:b/>
                <w:bCs/>
                <w:sz w:val="22"/>
                <w:szCs w:val="22"/>
              </w:rPr>
              <w:t>Página</w:t>
            </w:r>
          </w:p>
        </w:tc>
        <w:tc>
          <w:tcPr>
            <w:tcW w:w="1627" w:type="dxa"/>
            <w:vAlign w:val="center"/>
          </w:tcPr>
          <w:p w:rsidR="00AE610B" w:rsidRPr="00ED5380" w:rsidRDefault="00AE610B">
            <w:pPr>
              <w:jc w:val="center"/>
              <w:rPr>
                <w:rFonts w:ascii="Arial" w:hAnsi="Arial" w:cs="Arial"/>
                <w:sz w:val="22"/>
                <w:szCs w:val="22"/>
              </w:rPr>
            </w:pPr>
            <w:r w:rsidRPr="00ED5380">
              <w:rPr>
                <w:rFonts w:ascii="Arial" w:hAnsi="Arial" w:cs="Arial"/>
                <w:sz w:val="22"/>
                <w:szCs w:val="22"/>
              </w:rPr>
              <w:t>1 de 1</w:t>
            </w:r>
          </w:p>
        </w:tc>
      </w:tr>
      <w:tr w:rsidR="00AE610B" w:rsidRPr="00ED5380" w:rsidTr="00273D1C">
        <w:tc>
          <w:tcPr>
            <w:tcW w:w="9639" w:type="dxa"/>
            <w:gridSpan w:val="4"/>
          </w:tcPr>
          <w:p w:rsidR="00AE610B" w:rsidRPr="00ED5380" w:rsidRDefault="00AE610B" w:rsidP="001E2AF3">
            <w:pPr>
              <w:rPr>
                <w:rFonts w:ascii="Arial" w:hAnsi="Arial" w:cs="Arial"/>
                <w:b/>
                <w:bCs/>
                <w:sz w:val="22"/>
                <w:szCs w:val="22"/>
              </w:rPr>
            </w:pPr>
            <w:r w:rsidRPr="00ED5380">
              <w:rPr>
                <w:rFonts w:ascii="Arial" w:hAnsi="Arial" w:cs="Arial"/>
                <w:b/>
                <w:bCs/>
                <w:sz w:val="22"/>
                <w:szCs w:val="22"/>
              </w:rPr>
              <w:t>FE</w:t>
            </w:r>
            <w:r w:rsidR="00745BDF" w:rsidRPr="00ED5380">
              <w:rPr>
                <w:rFonts w:ascii="Arial" w:hAnsi="Arial" w:cs="Arial"/>
                <w:b/>
                <w:bCs/>
                <w:sz w:val="22"/>
                <w:szCs w:val="22"/>
              </w:rPr>
              <w:t>CHA</w:t>
            </w:r>
            <w:r w:rsidR="00375FCC">
              <w:rPr>
                <w:rFonts w:ascii="Arial" w:hAnsi="Arial" w:cs="Arial"/>
                <w:b/>
                <w:bCs/>
                <w:sz w:val="22"/>
                <w:szCs w:val="22"/>
              </w:rPr>
              <w:t>:</w:t>
            </w:r>
            <w:r w:rsidR="009946B0">
              <w:rPr>
                <w:rFonts w:ascii="Arial" w:hAnsi="Arial" w:cs="Arial"/>
                <w:b/>
                <w:bCs/>
                <w:sz w:val="22"/>
                <w:szCs w:val="22"/>
              </w:rPr>
              <w:t xml:space="preserve"> </w:t>
            </w:r>
            <w:r w:rsidR="006A0957">
              <w:rPr>
                <w:rFonts w:ascii="Arial" w:hAnsi="Arial" w:cs="Arial"/>
                <w:b/>
                <w:bCs/>
                <w:sz w:val="22"/>
                <w:szCs w:val="22"/>
              </w:rPr>
              <w:t xml:space="preserve">Pamplona,  </w:t>
            </w:r>
            <w:r w:rsidR="009946B0">
              <w:rPr>
                <w:rFonts w:ascii="Arial" w:hAnsi="Arial" w:cs="Arial"/>
                <w:b/>
                <w:bCs/>
                <w:sz w:val="22"/>
                <w:szCs w:val="22"/>
              </w:rPr>
              <w:t>19</w:t>
            </w:r>
            <w:r w:rsidR="00BF2AF7">
              <w:rPr>
                <w:rFonts w:ascii="Arial" w:hAnsi="Arial" w:cs="Arial"/>
                <w:b/>
                <w:bCs/>
                <w:sz w:val="22"/>
                <w:szCs w:val="22"/>
              </w:rPr>
              <w:t xml:space="preserve"> de Octubre</w:t>
            </w:r>
            <w:r w:rsidR="009946B0">
              <w:rPr>
                <w:rFonts w:ascii="Arial" w:hAnsi="Arial" w:cs="Arial"/>
                <w:b/>
                <w:bCs/>
                <w:sz w:val="22"/>
                <w:szCs w:val="22"/>
              </w:rPr>
              <w:t xml:space="preserve"> </w:t>
            </w:r>
            <w:r w:rsidR="00EC3453">
              <w:rPr>
                <w:rFonts w:ascii="Arial" w:hAnsi="Arial" w:cs="Arial"/>
                <w:b/>
                <w:bCs/>
                <w:sz w:val="22"/>
                <w:szCs w:val="22"/>
              </w:rPr>
              <w:t>de 2016</w:t>
            </w:r>
          </w:p>
        </w:tc>
      </w:tr>
      <w:tr w:rsidR="00AE610B" w:rsidRPr="00ED5380" w:rsidTr="00273D1C">
        <w:tc>
          <w:tcPr>
            <w:tcW w:w="9639" w:type="dxa"/>
            <w:gridSpan w:val="4"/>
          </w:tcPr>
          <w:p w:rsidR="00AE610B" w:rsidRPr="00ED5380" w:rsidRDefault="00375FCC" w:rsidP="00273D1C">
            <w:pPr>
              <w:rPr>
                <w:rFonts w:ascii="Arial" w:hAnsi="Arial" w:cs="Arial"/>
                <w:b/>
                <w:bCs/>
                <w:sz w:val="22"/>
                <w:szCs w:val="22"/>
              </w:rPr>
            </w:pPr>
            <w:r>
              <w:rPr>
                <w:rFonts w:ascii="Arial" w:hAnsi="Arial" w:cs="Arial"/>
                <w:b/>
                <w:bCs/>
                <w:sz w:val="22"/>
                <w:szCs w:val="22"/>
              </w:rPr>
              <w:t xml:space="preserve">DE: </w:t>
            </w:r>
            <w:r w:rsidR="00273D1C" w:rsidRPr="00273D1C">
              <w:rPr>
                <w:rFonts w:ascii="Arial" w:hAnsi="Arial" w:cs="Arial"/>
                <w:b/>
                <w:bCs/>
                <w:sz w:val="24"/>
                <w:szCs w:val="24"/>
              </w:rPr>
              <w:t>CENTRO DE BIENESTAR UNIVERSITARIO COMITÉ OPERATIVO SERVICIO DE ALIMENTACIÓN</w:t>
            </w:r>
          </w:p>
        </w:tc>
      </w:tr>
      <w:tr w:rsidR="00AE610B" w:rsidRPr="00ED5380" w:rsidTr="00273D1C">
        <w:tc>
          <w:tcPr>
            <w:tcW w:w="9639" w:type="dxa"/>
            <w:gridSpan w:val="4"/>
          </w:tcPr>
          <w:p w:rsidR="000176E1" w:rsidRPr="00436F8C" w:rsidRDefault="00AE610B" w:rsidP="00436F8C">
            <w:pPr>
              <w:pStyle w:val="NormalWeb"/>
              <w:rPr>
                <w:rFonts w:asciiTheme="minorHAnsi" w:hAnsiTheme="minorHAnsi"/>
              </w:rPr>
            </w:pPr>
            <w:r w:rsidRPr="00ED5380">
              <w:rPr>
                <w:b/>
                <w:bCs/>
                <w:sz w:val="22"/>
                <w:szCs w:val="22"/>
              </w:rPr>
              <w:t>PARA:</w:t>
            </w:r>
            <w:r w:rsidR="008929F1">
              <w:rPr>
                <w:b/>
                <w:bCs/>
                <w:sz w:val="22"/>
                <w:szCs w:val="22"/>
              </w:rPr>
              <w:t xml:space="preserve"> </w:t>
            </w:r>
            <w:r w:rsidR="00436F8C" w:rsidRPr="00436F8C">
              <w:rPr>
                <w:rFonts w:ascii="Arial" w:hAnsi="Arial" w:cs="Arial"/>
                <w:b/>
              </w:rPr>
              <w:t>ESTUDIANTES LISTA DE ESPERA SERVICIO DE ALIMENTACION SEDE VILLA DEL ROSARIO.</w:t>
            </w:r>
            <w:r w:rsidR="00436F8C">
              <w:t xml:space="preserve"> </w:t>
            </w:r>
          </w:p>
        </w:tc>
      </w:tr>
      <w:tr w:rsidR="00AE610B" w:rsidRPr="00ED5380" w:rsidTr="00273D1C">
        <w:tc>
          <w:tcPr>
            <w:tcW w:w="9639" w:type="dxa"/>
            <w:gridSpan w:val="4"/>
          </w:tcPr>
          <w:p w:rsidR="003B462D" w:rsidRPr="003D603D" w:rsidRDefault="00AE610B" w:rsidP="008929F1">
            <w:pPr>
              <w:rPr>
                <w:rFonts w:ascii="Arial" w:hAnsi="Arial" w:cs="Arial"/>
                <w:b/>
                <w:bCs/>
                <w:sz w:val="22"/>
                <w:szCs w:val="22"/>
              </w:rPr>
            </w:pPr>
            <w:r w:rsidRPr="00ED5380">
              <w:rPr>
                <w:rFonts w:ascii="Arial" w:hAnsi="Arial" w:cs="Arial"/>
                <w:b/>
                <w:bCs/>
                <w:sz w:val="22"/>
                <w:szCs w:val="22"/>
              </w:rPr>
              <w:t xml:space="preserve">ASUNTO: </w:t>
            </w:r>
            <w:r w:rsidR="008E5022" w:rsidRPr="008E5022">
              <w:rPr>
                <w:rFonts w:ascii="Arial" w:hAnsi="Arial" w:cs="Arial"/>
                <w:b/>
                <w:sz w:val="22"/>
                <w:szCs w:val="22"/>
              </w:rPr>
              <w:t xml:space="preserve">SO00 </w:t>
            </w:r>
            <w:r w:rsidR="008929F1">
              <w:rPr>
                <w:rFonts w:ascii="Arial" w:hAnsi="Arial" w:cs="Arial"/>
                <w:b/>
                <w:sz w:val="22"/>
                <w:szCs w:val="22"/>
              </w:rPr>
              <w:t>Información</w:t>
            </w:r>
            <w:r w:rsidR="00436F8C">
              <w:rPr>
                <w:rFonts w:ascii="Arial" w:hAnsi="Arial" w:cs="Arial"/>
                <w:b/>
                <w:sz w:val="22"/>
                <w:szCs w:val="22"/>
              </w:rPr>
              <w:t xml:space="preserve"> </w:t>
            </w:r>
            <w:r w:rsidR="003D603D">
              <w:rPr>
                <w:rFonts w:ascii="Arial" w:hAnsi="Arial" w:cs="Arial"/>
                <w:b/>
                <w:sz w:val="22"/>
                <w:szCs w:val="22"/>
              </w:rPr>
              <w:t>(</w:t>
            </w:r>
            <w:r w:rsidR="00273D1C" w:rsidRPr="00273D1C">
              <w:rPr>
                <w:rFonts w:ascii="Arial" w:hAnsi="Arial" w:cs="Arial"/>
                <w:b/>
                <w:sz w:val="24"/>
                <w:szCs w:val="24"/>
              </w:rPr>
              <w:t>PROCEDIMIENTO PARA ADMISIÓN AL SERVICIO.</w:t>
            </w:r>
            <w:r w:rsidR="003D603D" w:rsidRPr="00273D1C">
              <w:rPr>
                <w:rFonts w:ascii="Arial" w:hAnsi="Arial" w:cs="Arial"/>
                <w:b/>
                <w:sz w:val="24"/>
                <w:szCs w:val="24"/>
              </w:rPr>
              <w:t>)</w:t>
            </w:r>
          </w:p>
        </w:tc>
      </w:tr>
      <w:tr w:rsidR="00AE610B" w:rsidRPr="00ED5380" w:rsidTr="00273D1C">
        <w:tc>
          <w:tcPr>
            <w:tcW w:w="9639" w:type="dxa"/>
            <w:gridSpan w:val="4"/>
          </w:tcPr>
          <w:p w:rsidR="009A0AC3" w:rsidRPr="001E2AF3" w:rsidRDefault="009A0AC3">
            <w:pPr>
              <w:rPr>
                <w:rFonts w:ascii="Arial" w:hAnsi="Arial" w:cs="Arial"/>
                <w:sz w:val="22"/>
                <w:szCs w:val="22"/>
              </w:rPr>
            </w:pPr>
          </w:p>
          <w:p w:rsidR="00951361" w:rsidRPr="00436F8C" w:rsidRDefault="00951361" w:rsidP="00951361">
            <w:pPr>
              <w:jc w:val="both"/>
              <w:rPr>
                <w:rFonts w:ascii="Arial" w:hAnsi="Arial" w:cs="Arial"/>
                <w:color w:val="000000"/>
                <w:shd w:val="clear" w:color="auto" w:fill="FFFFFF"/>
                <w:lang w:val="es-CO" w:eastAsia="es-CO"/>
              </w:rPr>
            </w:pPr>
            <w:r w:rsidRPr="00436F8C">
              <w:rPr>
                <w:rFonts w:ascii="Arial" w:hAnsi="Arial" w:cs="Arial"/>
                <w:color w:val="000000"/>
                <w:shd w:val="clear" w:color="auto" w:fill="FFFFFF"/>
                <w:lang w:val="es-CO" w:eastAsia="es-CO"/>
              </w:rPr>
              <w:t>Cordial saludo.</w:t>
            </w:r>
          </w:p>
          <w:p w:rsidR="00436F8C" w:rsidRPr="00436F8C" w:rsidRDefault="00436F8C" w:rsidP="00436F8C">
            <w:pPr>
              <w:pStyle w:val="NormalWeb"/>
              <w:rPr>
                <w:rFonts w:ascii="Arial" w:hAnsi="Arial" w:cs="Arial"/>
                <w:sz w:val="20"/>
                <w:szCs w:val="20"/>
              </w:rPr>
            </w:pPr>
            <w:r w:rsidRPr="00436F8C">
              <w:rPr>
                <w:rFonts w:ascii="Arial" w:hAnsi="Arial" w:cs="Arial"/>
                <w:sz w:val="20"/>
                <w:szCs w:val="20"/>
              </w:rPr>
              <w:t>Apreciado estudiante a continuación se presenta la información que deben conocer para acceder al apoyo alimentario del segundo período académico de 2016 en estado pre admitido.</w:t>
            </w:r>
          </w:p>
          <w:p w:rsidR="00436F8C" w:rsidRPr="00436F8C" w:rsidRDefault="00436F8C" w:rsidP="00436F8C">
            <w:pPr>
              <w:pStyle w:val="NormalWeb"/>
              <w:rPr>
                <w:rFonts w:ascii="Arial" w:hAnsi="Arial" w:cs="Arial"/>
                <w:sz w:val="20"/>
                <w:szCs w:val="20"/>
              </w:rPr>
            </w:pPr>
            <w:r w:rsidRPr="00436F8C">
              <w:rPr>
                <w:rFonts w:ascii="Arial" w:hAnsi="Arial" w:cs="Arial"/>
                <w:sz w:val="20"/>
                <w:szCs w:val="20"/>
              </w:rPr>
              <w:t xml:space="preserve">1. Que el centro de Bienestar Universitario adjunta a la presente circular listado de 72 estudiantes que están en condición de </w:t>
            </w:r>
            <w:proofErr w:type="spellStart"/>
            <w:r w:rsidRPr="00436F8C">
              <w:rPr>
                <w:rFonts w:ascii="Arial" w:hAnsi="Arial" w:cs="Arial"/>
                <w:sz w:val="20"/>
                <w:szCs w:val="20"/>
              </w:rPr>
              <w:t>preadmitidos</w:t>
            </w:r>
            <w:proofErr w:type="spellEnd"/>
            <w:r w:rsidRPr="00436F8C">
              <w:rPr>
                <w:rFonts w:ascii="Arial" w:hAnsi="Arial" w:cs="Arial"/>
                <w:sz w:val="20"/>
                <w:szCs w:val="20"/>
              </w:rPr>
              <w:t xml:space="preserve"> para el servicio de comedores, quienes ya habían sido identificados acorde a procedimientos establecidos en el cronograma de las convocatorias para la inscripción al apoyo alimentario semestre 2016 – II estudiantes metodología presencial – Villa del Rosario realizado en el mes de Agosto. </w:t>
            </w:r>
          </w:p>
          <w:p w:rsidR="00436F8C" w:rsidRPr="00436F8C" w:rsidRDefault="00436F8C" w:rsidP="00436F8C">
            <w:pPr>
              <w:pStyle w:val="NormalWeb"/>
              <w:rPr>
                <w:rFonts w:ascii="Arial" w:hAnsi="Arial" w:cs="Arial"/>
                <w:sz w:val="20"/>
                <w:szCs w:val="20"/>
              </w:rPr>
            </w:pPr>
            <w:r w:rsidRPr="00436F8C">
              <w:rPr>
                <w:rFonts w:ascii="Arial" w:hAnsi="Arial" w:cs="Arial"/>
                <w:sz w:val="20"/>
                <w:szCs w:val="20"/>
              </w:rPr>
              <w:t xml:space="preserve">2. Que para iniciar exitosamente su ingreso al servicio de alimentos entre los días 22 al 25 de Octubre debe Ingresar a la página web www.unipamplona.edu.co y acceder al campus TI Estudiante con usuario y contraseña asignado para transacciones académicas ordinarias. Posteriormente ingresar a la funcionalidad académico estudiante y seleccionar el icono inscripciones servicio comedor modificando su inscripción y seleccionando los días de atención a partir del 1 de Noviembre. </w:t>
            </w:r>
          </w:p>
          <w:p w:rsidR="00436F8C" w:rsidRPr="00436F8C" w:rsidRDefault="00436F8C" w:rsidP="00436F8C">
            <w:pPr>
              <w:pStyle w:val="NormalWeb"/>
              <w:rPr>
                <w:rFonts w:ascii="Arial" w:hAnsi="Arial" w:cs="Arial"/>
                <w:sz w:val="20"/>
                <w:szCs w:val="20"/>
              </w:rPr>
            </w:pPr>
            <w:r w:rsidRPr="00436F8C">
              <w:rPr>
                <w:rFonts w:ascii="Arial" w:hAnsi="Arial" w:cs="Arial"/>
                <w:sz w:val="20"/>
                <w:szCs w:val="20"/>
              </w:rPr>
              <w:t xml:space="preserve">3. Que, para generar la liquidación el Administrador del Servicio de Alimentos el día 26 de Octubre procesara la totalidad de las liquidaciones de los estudiantes que hayan efectuado la actividad descrita en el inciso 2. </w:t>
            </w:r>
          </w:p>
          <w:p w:rsidR="00436F8C" w:rsidRPr="00436F8C" w:rsidRDefault="00436F8C" w:rsidP="00436F8C">
            <w:pPr>
              <w:pStyle w:val="NormalWeb"/>
              <w:rPr>
                <w:rFonts w:ascii="Arial" w:hAnsi="Arial" w:cs="Arial"/>
                <w:sz w:val="20"/>
                <w:szCs w:val="20"/>
              </w:rPr>
            </w:pPr>
            <w:r w:rsidRPr="00436F8C">
              <w:rPr>
                <w:rFonts w:ascii="Arial" w:hAnsi="Arial" w:cs="Arial"/>
                <w:sz w:val="20"/>
                <w:szCs w:val="20"/>
              </w:rPr>
              <w:t xml:space="preserve">4. Que, para generar e imprimir la liquidación y pagarla en la entidad bancaria el estudiante nuevamente debe Ingresar a la página web www.unipamplona.edu.co y acceder al campus TI Estudiante con usuario y contraseña asignado para transacciones académicas ordinarias. Posteriormente ingresar a la funcionalidad </w:t>
            </w:r>
          </w:p>
          <w:p w:rsidR="00436F8C" w:rsidRPr="00436F8C" w:rsidRDefault="00436F8C" w:rsidP="00436F8C">
            <w:pPr>
              <w:pStyle w:val="NormalWeb"/>
              <w:rPr>
                <w:rFonts w:ascii="Arial" w:hAnsi="Arial" w:cs="Arial"/>
                <w:sz w:val="20"/>
                <w:szCs w:val="20"/>
              </w:rPr>
            </w:pPr>
            <w:proofErr w:type="gramStart"/>
            <w:r w:rsidRPr="00436F8C">
              <w:rPr>
                <w:rFonts w:ascii="Arial" w:hAnsi="Arial" w:cs="Arial"/>
                <w:sz w:val="20"/>
                <w:szCs w:val="20"/>
              </w:rPr>
              <w:t>académico</w:t>
            </w:r>
            <w:proofErr w:type="gramEnd"/>
            <w:r w:rsidRPr="00436F8C">
              <w:rPr>
                <w:rFonts w:ascii="Arial" w:hAnsi="Arial" w:cs="Arial"/>
                <w:sz w:val="20"/>
                <w:szCs w:val="20"/>
              </w:rPr>
              <w:t xml:space="preserve"> estudiante y seleccionar el icono inscripciones servicio comedor desde los días 27 al 31 de octubre. </w:t>
            </w:r>
          </w:p>
          <w:p w:rsidR="00436F8C" w:rsidRPr="00436F8C" w:rsidRDefault="00436F8C" w:rsidP="00436F8C">
            <w:pPr>
              <w:pStyle w:val="NormalWeb"/>
              <w:rPr>
                <w:rFonts w:ascii="Arial" w:hAnsi="Arial" w:cs="Arial"/>
                <w:sz w:val="20"/>
                <w:szCs w:val="20"/>
              </w:rPr>
            </w:pPr>
            <w:r w:rsidRPr="00436F8C">
              <w:rPr>
                <w:rFonts w:ascii="Arial" w:hAnsi="Arial" w:cs="Arial"/>
                <w:sz w:val="20"/>
                <w:szCs w:val="20"/>
              </w:rPr>
              <w:t xml:space="preserve">5. Que, los estudiantes que realicen oportunamente el pago del servicio en las fechas descritas en el ítem 4 serán admitidos al servicio a partir del 1 de Noviembre del 2016. </w:t>
            </w:r>
          </w:p>
          <w:p w:rsidR="00436F8C" w:rsidRPr="00436F8C" w:rsidRDefault="00436F8C" w:rsidP="00436F8C">
            <w:pPr>
              <w:pStyle w:val="NormalWeb"/>
              <w:rPr>
                <w:rFonts w:ascii="Arial" w:hAnsi="Arial" w:cs="Arial"/>
                <w:sz w:val="20"/>
                <w:szCs w:val="20"/>
              </w:rPr>
            </w:pPr>
            <w:r w:rsidRPr="00436F8C">
              <w:rPr>
                <w:rFonts w:ascii="Arial" w:hAnsi="Arial" w:cs="Arial"/>
                <w:sz w:val="20"/>
                <w:szCs w:val="20"/>
              </w:rPr>
              <w:t xml:space="preserve">6. Que, se aclara a la comunidad estudiantil que el servicio de alimentos no está realizando inscripción de estudiantes nuevos, solo está adelantando procesos para el ingreso de estudiantes en estado pre – admitido. </w:t>
            </w:r>
          </w:p>
          <w:p w:rsidR="006E64F8" w:rsidRDefault="006E64F8" w:rsidP="006E64F8">
            <w:pPr>
              <w:jc w:val="both"/>
              <w:rPr>
                <w:rFonts w:ascii="Arial" w:hAnsi="Arial" w:cs="Arial"/>
                <w:sz w:val="22"/>
                <w:szCs w:val="22"/>
              </w:rPr>
            </w:pPr>
          </w:p>
          <w:p w:rsidR="008E1E99" w:rsidRPr="00436F8C" w:rsidRDefault="008E1E99" w:rsidP="008E1E99">
            <w:pPr>
              <w:rPr>
                <w:rFonts w:ascii="Arial" w:hAnsi="Arial" w:cs="Arial"/>
              </w:rPr>
            </w:pPr>
            <w:r w:rsidRPr="00436F8C">
              <w:rPr>
                <w:rFonts w:ascii="Arial" w:hAnsi="Arial" w:cs="Arial"/>
                <w:lang w:val="es-CO"/>
              </w:rPr>
              <w:t xml:space="preserve">Agradezco su </w:t>
            </w:r>
            <w:r w:rsidR="00D36B93" w:rsidRPr="00436F8C">
              <w:rPr>
                <w:rFonts w:ascii="Arial" w:hAnsi="Arial" w:cs="Arial"/>
                <w:lang w:val="es-CO"/>
              </w:rPr>
              <w:t>atención a dicha información.</w:t>
            </w:r>
          </w:p>
          <w:p w:rsidR="00314522" w:rsidRPr="00436F8C" w:rsidRDefault="00314522" w:rsidP="003D2A39">
            <w:pPr>
              <w:jc w:val="both"/>
              <w:rPr>
                <w:rFonts w:ascii="Arial" w:hAnsi="Arial" w:cs="Arial"/>
              </w:rPr>
            </w:pPr>
          </w:p>
          <w:p w:rsidR="0077218B" w:rsidRPr="00436F8C" w:rsidRDefault="0077218B" w:rsidP="00442B4B"/>
          <w:p w:rsidR="00AE610B" w:rsidRPr="00436F8C" w:rsidRDefault="00186263" w:rsidP="00121D5B">
            <w:pPr>
              <w:jc w:val="both"/>
              <w:rPr>
                <w:rFonts w:ascii="Arial" w:hAnsi="Arial" w:cs="Arial"/>
                <w:b/>
              </w:rPr>
            </w:pPr>
            <w:r w:rsidRPr="00436F8C">
              <w:rPr>
                <w:rFonts w:ascii="Arial" w:hAnsi="Arial" w:cs="Arial"/>
                <w:b/>
              </w:rPr>
              <w:t xml:space="preserve">FERNANDO COTE MOGOLLON </w:t>
            </w:r>
          </w:p>
          <w:p w:rsidR="002E5E52" w:rsidRDefault="002E5E52" w:rsidP="00121D5B">
            <w:pPr>
              <w:jc w:val="both"/>
              <w:rPr>
                <w:rFonts w:ascii="Arial" w:hAnsi="Arial" w:cs="Arial"/>
                <w:sz w:val="22"/>
                <w:szCs w:val="22"/>
              </w:rPr>
            </w:pPr>
          </w:p>
          <w:p w:rsidR="002E5E52" w:rsidRPr="00552693" w:rsidRDefault="002E5E52" w:rsidP="00436F8C">
            <w:pPr>
              <w:rPr>
                <w:rFonts w:ascii="Arial" w:hAnsi="Arial" w:cs="Arial"/>
                <w:sz w:val="22"/>
                <w:szCs w:val="22"/>
              </w:rPr>
            </w:pPr>
            <w:r>
              <w:rPr>
                <w:rFonts w:ascii="Arial" w:hAnsi="Arial" w:cs="Arial"/>
                <w:sz w:val="16"/>
                <w:szCs w:val="16"/>
              </w:rPr>
              <w:t>Proyectó: Pedro Mendoza</w:t>
            </w:r>
          </w:p>
        </w:tc>
      </w:tr>
      <w:bookmarkEnd w:id="0"/>
    </w:tbl>
    <w:p w:rsidR="00183DA9" w:rsidRPr="00186263" w:rsidRDefault="00183DA9">
      <w:pPr>
        <w:rPr>
          <w:rFonts w:ascii="Arial" w:hAnsi="Arial" w:cs="Arial"/>
          <w:sz w:val="16"/>
          <w:szCs w:val="16"/>
        </w:rPr>
      </w:pPr>
    </w:p>
    <w:sectPr w:rsidR="00183DA9" w:rsidRPr="00186263" w:rsidSect="00AE610B">
      <w:pgSz w:w="11906" w:h="16838"/>
      <w:pgMar w:top="1417" w:right="1701" w:bottom="1417" w:left="1701"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BB2"/>
    <w:multiLevelType w:val="hybridMultilevel"/>
    <w:tmpl w:val="BAFCD7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B13D0C"/>
    <w:multiLevelType w:val="hybridMultilevel"/>
    <w:tmpl w:val="A0963F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26014C"/>
    <w:multiLevelType w:val="multilevel"/>
    <w:tmpl w:val="FF04F8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31E0B5B"/>
    <w:multiLevelType w:val="hybridMultilevel"/>
    <w:tmpl w:val="AB0670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64436B"/>
    <w:multiLevelType w:val="multilevel"/>
    <w:tmpl w:val="525C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00B78"/>
    <w:multiLevelType w:val="hybridMultilevel"/>
    <w:tmpl w:val="5E02C7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29B25F5"/>
    <w:multiLevelType w:val="singleLevel"/>
    <w:tmpl w:val="0C0A000F"/>
    <w:lvl w:ilvl="0">
      <w:start w:val="1"/>
      <w:numFmt w:val="decimal"/>
      <w:lvlText w:val="%1."/>
      <w:lvlJc w:val="left"/>
      <w:pPr>
        <w:tabs>
          <w:tab w:val="num" w:pos="360"/>
        </w:tabs>
        <w:ind w:left="360" w:hanging="360"/>
      </w:pPr>
    </w:lvl>
  </w:abstractNum>
  <w:abstractNum w:abstractNumId="7">
    <w:nsid w:val="32A935F8"/>
    <w:multiLevelType w:val="hybridMultilevel"/>
    <w:tmpl w:val="00ECAD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B393A20"/>
    <w:multiLevelType w:val="multilevel"/>
    <w:tmpl w:val="4E3E25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444771B"/>
    <w:multiLevelType w:val="hybridMultilevel"/>
    <w:tmpl w:val="75CC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7936CE6"/>
    <w:multiLevelType w:val="hybridMultilevel"/>
    <w:tmpl w:val="6840C83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7FC1616"/>
    <w:multiLevelType w:val="hybridMultilevel"/>
    <w:tmpl w:val="CD84F4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45B543C"/>
    <w:multiLevelType w:val="multilevel"/>
    <w:tmpl w:val="9EB8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CC6C55"/>
    <w:multiLevelType w:val="hybridMultilevel"/>
    <w:tmpl w:val="3430797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8"/>
  </w:num>
  <w:num w:numId="3">
    <w:abstractNumId w:val="6"/>
  </w:num>
  <w:num w:numId="4">
    <w:abstractNumId w:val="7"/>
  </w:num>
  <w:num w:numId="5">
    <w:abstractNumId w:val="4"/>
  </w:num>
  <w:num w:numId="6">
    <w:abstractNumId w:val="9"/>
  </w:num>
  <w:num w:numId="7">
    <w:abstractNumId w:val="3"/>
  </w:num>
  <w:num w:numId="8">
    <w:abstractNumId w:val="13"/>
  </w:num>
  <w:num w:numId="9">
    <w:abstractNumId w:val="10"/>
  </w:num>
  <w:num w:numId="10">
    <w:abstractNumId w:val="11"/>
  </w:num>
  <w:num w:numId="11">
    <w:abstractNumId w:val="0"/>
  </w:num>
  <w:num w:numId="12">
    <w:abstractNumId w:val="12"/>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compat>
  <w:rsids>
    <w:rsidRoot w:val="00AE610B"/>
    <w:rsid w:val="000176E1"/>
    <w:rsid w:val="00024770"/>
    <w:rsid w:val="00030127"/>
    <w:rsid w:val="00066C5B"/>
    <w:rsid w:val="000C32A7"/>
    <w:rsid w:val="00101D68"/>
    <w:rsid w:val="00103369"/>
    <w:rsid w:val="00104F49"/>
    <w:rsid w:val="00121D5B"/>
    <w:rsid w:val="00123F3D"/>
    <w:rsid w:val="00126F2A"/>
    <w:rsid w:val="001279B5"/>
    <w:rsid w:val="0014505B"/>
    <w:rsid w:val="0015450B"/>
    <w:rsid w:val="00157391"/>
    <w:rsid w:val="0015777C"/>
    <w:rsid w:val="001710D3"/>
    <w:rsid w:val="00183DA9"/>
    <w:rsid w:val="00186263"/>
    <w:rsid w:val="00194143"/>
    <w:rsid w:val="001A2088"/>
    <w:rsid w:val="001C31D3"/>
    <w:rsid w:val="001E2AF3"/>
    <w:rsid w:val="001F3402"/>
    <w:rsid w:val="00206F1E"/>
    <w:rsid w:val="002136C7"/>
    <w:rsid w:val="00231C48"/>
    <w:rsid w:val="00234B08"/>
    <w:rsid w:val="00273D1C"/>
    <w:rsid w:val="00280F79"/>
    <w:rsid w:val="00295B47"/>
    <w:rsid w:val="002A1F8F"/>
    <w:rsid w:val="002A6826"/>
    <w:rsid w:val="002B6846"/>
    <w:rsid w:val="002C0DEA"/>
    <w:rsid w:val="002C3E24"/>
    <w:rsid w:val="002E3F89"/>
    <w:rsid w:val="002E5E52"/>
    <w:rsid w:val="002F1DC5"/>
    <w:rsid w:val="00300877"/>
    <w:rsid w:val="00304DFC"/>
    <w:rsid w:val="00314522"/>
    <w:rsid w:val="00331123"/>
    <w:rsid w:val="00331CC8"/>
    <w:rsid w:val="00346572"/>
    <w:rsid w:val="00350FE8"/>
    <w:rsid w:val="00355CE6"/>
    <w:rsid w:val="00363754"/>
    <w:rsid w:val="00363ABB"/>
    <w:rsid w:val="0036442A"/>
    <w:rsid w:val="0037107C"/>
    <w:rsid w:val="00375FCC"/>
    <w:rsid w:val="00383149"/>
    <w:rsid w:val="0039668E"/>
    <w:rsid w:val="00396787"/>
    <w:rsid w:val="003A75C5"/>
    <w:rsid w:val="003B462D"/>
    <w:rsid w:val="003B6D91"/>
    <w:rsid w:val="003D2A39"/>
    <w:rsid w:val="003D2BB7"/>
    <w:rsid w:val="003D603D"/>
    <w:rsid w:val="003E1602"/>
    <w:rsid w:val="003F1E5B"/>
    <w:rsid w:val="00401225"/>
    <w:rsid w:val="0040571D"/>
    <w:rsid w:val="00410550"/>
    <w:rsid w:val="004222EB"/>
    <w:rsid w:val="0042410A"/>
    <w:rsid w:val="00425964"/>
    <w:rsid w:val="00427CA5"/>
    <w:rsid w:val="00436F8C"/>
    <w:rsid w:val="00441D74"/>
    <w:rsid w:val="00442B4B"/>
    <w:rsid w:val="00455AE4"/>
    <w:rsid w:val="004739E1"/>
    <w:rsid w:val="00492557"/>
    <w:rsid w:val="004929CA"/>
    <w:rsid w:val="004D1246"/>
    <w:rsid w:val="004D3336"/>
    <w:rsid w:val="004D38EE"/>
    <w:rsid w:val="004D3953"/>
    <w:rsid w:val="004D58A2"/>
    <w:rsid w:val="004E581B"/>
    <w:rsid w:val="00511885"/>
    <w:rsid w:val="00526D3A"/>
    <w:rsid w:val="00527FBB"/>
    <w:rsid w:val="00531BC1"/>
    <w:rsid w:val="00552693"/>
    <w:rsid w:val="005536B9"/>
    <w:rsid w:val="00560F4F"/>
    <w:rsid w:val="0056441B"/>
    <w:rsid w:val="00575373"/>
    <w:rsid w:val="00595498"/>
    <w:rsid w:val="005B29CB"/>
    <w:rsid w:val="005D30BD"/>
    <w:rsid w:val="005E5EC8"/>
    <w:rsid w:val="00600883"/>
    <w:rsid w:val="006021D9"/>
    <w:rsid w:val="00610D5F"/>
    <w:rsid w:val="00623632"/>
    <w:rsid w:val="00640315"/>
    <w:rsid w:val="006611AF"/>
    <w:rsid w:val="0066170D"/>
    <w:rsid w:val="0066186F"/>
    <w:rsid w:val="00664770"/>
    <w:rsid w:val="00676C7E"/>
    <w:rsid w:val="006860DB"/>
    <w:rsid w:val="006A0957"/>
    <w:rsid w:val="006A680E"/>
    <w:rsid w:val="006C5428"/>
    <w:rsid w:val="006D2D6B"/>
    <w:rsid w:val="006D5F03"/>
    <w:rsid w:val="006E1111"/>
    <w:rsid w:val="006E64F8"/>
    <w:rsid w:val="006F6204"/>
    <w:rsid w:val="00703E4C"/>
    <w:rsid w:val="00707E9A"/>
    <w:rsid w:val="007201E7"/>
    <w:rsid w:val="00725D3B"/>
    <w:rsid w:val="00745BDF"/>
    <w:rsid w:val="007605DA"/>
    <w:rsid w:val="0077218B"/>
    <w:rsid w:val="007A6793"/>
    <w:rsid w:val="007B13C1"/>
    <w:rsid w:val="007B4C9E"/>
    <w:rsid w:val="007D2BBE"/>
    <w:rsid w:val="007E0628"/>
    <w:rsid w:val="007E5FE9"/>
    <w:rsid w:val="007F779A"/>
    <w:rsid w:val="00805E2E"/>
    <w:rsid w:val="00823CC1"/>
    <w:rsid w:val="00830273"/>
    <w:rsid w:val="00867BE9"/>
    <w:rsid w:val="00884889"/>
    <w:rsid w:val="00891A6B"/>
    <w:rsid w:val="008929F1"/>
    <w:rsid w:val="00897A3B"/>
    <w:rsid w:val="008A70CF"/>
    <w:rsid w:val="008C681E"/>
    <w:rsid w:val="008D1E5E"/>
    <w:rsid w:val="008D45DB"/>
    <w:rsid w:val="008E1E99"/>
    <w:rsid w:val="008E211A"/>
    <w:rsid w:val="008E5022"/>
    <w:rsid w:val="00906B45"/>
    <w:rsid w:val="00914F23"/>
    <w:rsid w:val="00923E6E"/>
    <w:rsid w:val="00926EF0"/>
    <w:rsid w:val="00927C9A"/>
    <w:rsid w:val="00937A70"/>
    <w:rsid w:val="00951361"/>
    <w:rsid w:val="00954F29"/>
    <w:rsid w:val="00964A47"/>
    <w:rsid w:val="009946B0"/>
    <w:rsid w:val="00994A5C"/>
    <w:rsid w:val="009A0609"/>
    <w:rsid w:val="009A0AC3"/>
    <w:rsid w:val="009A1FA0"/>
    <w:rsid w:val="009A34B9"/>
    <w:rsid w:val="009B486E"/>
    <w:rsid w:val="009B4F76"/>
    <w:rsid w:val="009B6997"/>
    <w:rsid w:val="009B72C4"/>
    <w:rsid w:val="009B79EE"/>
    <w:rsid w:val="009D37C3"/>
    <w:rsid w:val="009E6C80"/>
    <w:rsid w:val="009F168A"/>
    <w:rsid w:val="00A03F3B"/>
    <w:rsid w:val="00A301BF"/>
    <w:rsid w:val="00A42893"/>
    <w:rsid w:val="00A60669"/>
    <w:rsid w:val="00A846FD"/>
    <w:rsid w:val="00A850E0"/>
    <w:rsid w:val="00A9385E"/>
    <w:rsid w:val="00AA52FC"/>
    <w:rsid w:val="00AD187F"/>
    <w:rsid w:val="00AD1FFF"/>
    <w:rsid w:val="00AD3E32"/>
    <w:rsid w:val="00AD7661"/>
    <w:rsid w:val="00AE610B"/>
    <w:rsid w:val="00AF5DA5"/>
    <w:rsid w:val="00B04692"/>
    <w:rsid w:val="00B2046E"/>
    <w:rsid w:val="00B275AD"/>
    <w:rsid w:val="00B359F2"/>
    <w:rsid w:val="00B4677E"/>
    <w:rsid w:val="00B4746C"/>
    <w:rsid w:val="00B47D24"/>
    <w:rsid w:val="00B62530"/>
    <w:rsid w:val="00B6255E"/>
    <w:rsid w:val="00B84CA6"/>
    <w:rsid w:val="00BA342D"/>
    <w:rsid w:val="00BB5057"/>
    <w:rsid w:val="00BC537C"/>
    <w:rsid w:val="00BD23EA"/>
    <w:rsid w:val="00BD677F"/>
    <w:rsid w:val="00BF2AF7"/>
    <w:rsid w:val="00BF3049"/>
    <w:rsid w:val="00C00594"/>
    <w:rsid w:val="00C05FA4"/>
    <w:rsid w:val="00C11447"/>
    <w:rsid w:val="00C163F9"/>
    <w:rsid w:val="00C210AB"/>
    <w:rsid w:val="00C23B83"/>
    <w:rsid w:val="00C55EEE"/>
    <w:rsid w:val="00C57235"/>
    <w:rsid w:val="00C66009"/>
    <w:rsid w:val="00C82FCD"/>
    <w:rsid w:val="00C86DE8"/>
    <w:rsid w:val="00CB2037"/>
    <w:rsid w:val="00CB3A83"/>
    <w:rsid w:val="00CB7373"/>
    <w:rsid w:val="00CC285D"/>
    <w:rsid w:val="00CC2EF6"/>
    <w:rsid w:val="00CC701E"/>
    <w:rsid w:val="00CD0BC9"/>
    <w:rsid w:val="00CE5283"/>
    <w:rsid w:val="00CE6B36"/>
    <w:rsid w:val="00D17BAD"/>
    <w:rsid w:val="00D22B1C"/>
    <w:rsid w:val="00D336D3"/>
    <w:rsid w:val="00D36B93"/>
    <w:rsid w:val="00D37E45"/>
    <w:rsid w:val="00D42C8C"/>
    <w:rsid w:val="00D53C37"/>
    <w:rsid w:val="00D56D1F"/>
    <w:rsid w:val="00D617CC"/>
    <w:rsid w:val="00D66396"/>
    <w:rsid w:val="00D676C2"/>
    <w:rsid w:val="00D71A61"/>
    <w:rsid w:val="00D76313"/>
    <w:rsid w:val="00D92B3C"/>
    <w:rsid w:val="00DB22E4"/>
    <w:rsid w:val="00DB42B6"/>
    <w:rsid w:val="00DD5CC1"/>
    <w:rsid w:val="00E05764"/>
    <w:rsid w:val="00E23EF9"/>
    <w:rsid w:val="00E26568"/>
    <w:rsid w:val="00E43F8E"/>
    <w:rsid w:val="00E44BC8"/>
    <w:rsid w:val="00E511B3"/>
    <w:rsid w:val="00E61948"/>
    <w:rsid w:val="00E65B28"/>
    <w:rsid w:val="00E77FD1"/>
    <w:rsid w:val="00E863CC"/>
    <w:rsid w:val="00EA3366"/>
    <w:rsid w:val="00EA3433"/>
    <w:rsid w:val="00EB3828"/>
    <w:rsid w:val="00EC1ECA"/>
    <w:rsid w:val="00EC3453"/>
    <w:rsid w:val="00EC6C0E"/>
    <w:rsid w:val="00ED5380"/>
    <w:rsid w:val="00EE3548"/>
    <w:rsid w:val="00EE3CAF"/>
    <w:rsid w:val="00EE6D5B"/>
    <w:rsid w:val="00F06622"/>
    <w:rsid w:val="00F22A85"/>
    <w:rsid w:val="00F24BD5"/>
    <w:rsid w:val="00F3384F"/>
    <w:rsid w:val="00F547CF"/>
    <w:rsid w:val="00F630A9"/>
    <w:rsid w:val="00F771B9"/>
    <w:rsid w:val="00F90F69"/>
    <w:rsid w:val="00F916E6"/>
    <w:rsid w:val="00F97D82"/>
    <w:rsid w:val="00FB7531"/>
    <w:rsid w:val="00FC1FB7"/>
    <w:rsid w:val="00FC21E8"/>
    <w:rsid w:val="00FC32C4"/>
    <w:rsid w:val="00FC647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C4"/>
    <w:pPr>
      <w:autoSpaceDE w:val="0"/>
      <w:autoSpaceDN w:val="0"/>
    </w:pPr>
    <w:rPr>
      <w:rFonts w:ascii="Times New Roman" w:hAnsi="Times New Roman"/>
      <w:lang w:val="es-ES" w:eastAsia="es-ES"/>
    </w:rPr>
  </w:style>
  <w:style w:type="paragraph" w:styleId="Ttulo1">
    <w:name w:val="heading 1"/>
    <w:basedOn w:val="Normal"/>
    <w:next w:val="Normal"/>
    <w:link w:val="Ttulo1Car"/>
    <w:uiPriority w:val="99"/>
    <w:qFormat/>
    <w:rsid w:val="00FC32C4"/>
    <w:pPr>
      <w:keepNext/>
      <w:jc w:val="center"/>
      <w:outlineLvl w:val="0"/>
    </w:pPr>
    <w:rPr>
      <w:rFonts w:ascii="Arial" w:hAnsi="Arial" w:cs="Arial"/>
      <w:b/>
      <w:bCs/>
      <w:sz w:val="24"/>
      <w:szCs w:val="24"/>
    </w:rPr>
  </w:style>
  <w:style w:type="paragraph" w:styleId="Ttulo2">
    <w:name w:val="heading 2"/>
    <w:basedOn w:val="Normal"/>
    <w:next w:val="Normal"/>
    <w:link w:val="Ttulo2Car"/>
    <w:uiPriority w:val="99"/>
    <w:qFormat/>
    <w:rsid w:val="00FC32C4"/>
    <w:pPr>
      <w:keepNext/>
      <w:jc w:val="both"/>
      <w:outlineLvl w:val="1"/>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FC32C4"/>
    <w:rPr>
      <w:rFonts w:ascii="Arial" w:hAnsi="Arial" w:cs="Arial"/>
      <w:b/>
      <w:bCs/>
      <w:sz w:val="20"/>
      <w:szCs w:val="20"/>
      <w:lang w:val="es-ES"/>
    </w:rPr>
  </w:style>
  <w:style w:type="character" w:customStyle="1" w:styleId="Ttulo2Car">
    <w:name w:val="Título 2 Car"/>
    <w:link w:val="Ttulo2"/>
    <w:uiPriority w:val="99"/>
    <w:rsid w:val="00FC32C4"/>
    <w:rPr>
      <w:rFonts w:ascii="Cambria" w:hAnsi="Cambria" w:cs="Cambria"/>
      <w:b/>
      <w:bCs/>
      <w:i/>
      <w:iCs/>
      <w:sz w:val="28"/>
      <w:szCs w:val="28"/>
    </w:rPr>
  </w:style>
  <w:style w:type="paragraph" w:styleId="HTMLconformatoprevio">
    <w:name w:val="HTML Preformatted"/>
    <w:basedOn w:val="Normal"/>
    <w:link w:val="HTMLconformatoprevioCar"/>
    <w:uiPriority w:val="99"/>
    <w:rsid w:val="00FC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conformatoprevioCar">
    <w:name w:val="HTML con formato previo Car"/>
    <w:link w:val="HTMLconformatoprevio"/>
    <w:uiPriority w:val="99"/>
    <w:rsid w:val="00FC32C4"/>
    <w:rPr>
      <w:rFonts w:ascii="Courier New" w:hAnsi="Courier New" w:cs="Courier New"/>
      <w:color w:val="000000"/>
      <w:sz w:val="20"/>
      <w:szCs w:val="20"/>
      <w:lang w:val="es-ES"/>
    </w:rPr>
  </w:style>
  <w:style w:type="paragraph" w:customStyle="1" w:styleId="Prrafodelista1">
    <w:name w:val="Párrafo de lista1"/>
    <w:basedOn w:val="Normal"/>
    <w:uiPriority w:val="99"/>
    <w:rsid w:val="00FC32C4"/>
    <w:pPr>
      <w:spacing w:after="200" w:line="276" w:lineRule="auto"/>
      <w:ind w:left="720"/>
    </w:pPr>
    <w:rPr>
      <w:rFonts w:ascii="Calibri" w:hAnsi="Calibri" w:cs="Calibri"/>
      <w:sz w:val="22"/>
      <w:szCs w:val="22"/>
      <w:lang w:val="es-CO"/>
    </w:rPr>
  </w:style>
  <w:style w:type="paragraph" w:styleId="Prrafodelista">
    <w:name w:val="List Paragraph"/>
    <w:basedOn w:val="Normal"/>
    <w:uiPriority w:val="34"/>
    <w:qFormat/>
    <w:rsid w:val="00FC32C4"/>
    <w:pPr>
      <w:ind w:left="720"/>
    </w:pPr>
  </w:style>
  <w:style w:type="paragraph" w:styleId="Textoindependiente2">
    <w:name w:val="Body Text 2"/>
    <w:basedOn w:val="Normal"/>
    <w:link w:val="Textoindependiente2Car"/>
    <w:uiPriority w:val="99"/>
    <w:rsid w:val="00FC32C4"/>
    <w:pPr>
      <w:framePr w:hSpace="141" w:wrap="auto" w:vAnchor="page" w:hAnchor="page" w:x="1942" w:y="865"/>
    </w:pPr>
    <w:rPr>
      <w:rFonts w:ascii="Arial" w:hAnsi="Arial" w:cs="Arial"/>
      <w:sz w:val="22"/>
      <w:szCs w:val="22"/>
    </w:rPr>
  </w:style>
  <w:style w:type="character" w:customStyle="1" w:styleId="Textoindependiente2Car">
    <w:name w:val="Texto independiente 2 Car"/>
    <w:link w:val="Textoindependiente2"/>
    <w:uiPriority w:val="99"/>
    <w:rsid w:val="00FC32C4"/>
    <w:rPr>
      <w:rFonts w:ascii="Times New Roman" w:hAnsi="Times New Roman" w:cs="Times New Roman"/>
      <w:sz w:val="20"/>
      <w:szCs w:val="20"/>
    </w:rPr>
  </w:style>
  <w:style w:type="table" w:styleId="Tablaconcuadrcula">
    <w:name w:val="Table Grid"/>
    <w:basedOn w:val="Tablanormal"/>
    <w:uiPriority w:val="59"/>
    <w:rsid w:val="003008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 Style"/>
    <w:rsid w:val="00375FCC"/>
    <w:pPr>
      <w:suppressAutoHyphens/>
      <w:spacing w:after="200" w:line="276" w:lineRule="auto"/>
    </w:pPr>
    <w:rPr>
      <w:rFonts w:eastAsia="DejaVu Sans" w:cs="Calibri"/>
      <w:sz w:val="22"/>
      <w:szCs w:val="22"/>
      <w:lang w:eastAsia="en-US"/>
    </w:rPr>
  </w:style>
  <w:style w:type="table" w:customStyle="1" w:styleId="TableNormal">
    <w:name w:val="Table Normal"/>
    <w:rsid w:val="00823CC1"/>
    <w:pPr>
      <w:pBdr>
        <w:top w:val="nil"/>
        <w:left w:val="nil"/>
        <w:bottom w:val="nil"/>
        <w:right w:val="nil"/>
        <w:between w:val="nil"/>
        <w:bar w:val="nil"/>
      </w:pBdr>
    </w:pPr>
    <w:rPr>
      <w:rFonts w:ascii="Times New Roman" w:eastAsia="Arial Unicode MS" w:hAnsi="Times New Roman"/>
      <w:bdr w:val="nil"/>
      <w:lang w:val="es-MX" w:eastAsia="es-MX"/>
    </w:rPr>
    <w:tblPr>
      <w:tblInd w:w="0" w:type="dxa"/>
      <w:tblCellMar>
        <w:top w:w="0" w:type="dxa"/>
        <w:left w:w="0" w:type="dxa"/>
        <w:bottom w:w="0" w:type="dxa"/>
        <w:right w:w="0" w:type="dxa"/>
      </w:tblCellMar>
    </w:tblPr>
  </w:style>
  <w:style w:type="paragraph" w:customStyle="1" w:styleId="Cuerpo">
    <w:name w:val="Cuerpo"/>
    <w:rsid w:val="00823CC1"/>
    <w:pPr>
      <w:pBdr>
        <w:top w:val="nil"/>
        <w:left w:val="nil"/>
        <w:bottom w:val="nil"/>
        <w:right w:val="nil"/>
        <w:between w:val="nil"/>
        <w:bar w:val="nil"/>
      </w:pBdr>
    </w:pPr>
    <w:rPr>
      <w:rFonts w:ascii="Times New Roman" w:hAnsi="Times New Roman"/>
      <w:color w:val="000000"/>
      <w:u w:color="000000"/>
      <w:bdr w:val="nil"/>
      <w:lang w:val="es-MX" w:eastAsia="es-MX"/>
    </w:rPr>
  </w:style>
  <w:style w:type="character" w:customStyle="1" w:styleId="5yl5">
    <w:name w:val="_5yl5"/>
    <w:basedOn w:val="Fuentedeprrafopredeter"/>
    <w:rsid w:val="00823CC1"/>
  </w:style>
  <w:style w:type="paragraph" w:styleId="NormalWeb">
    <w:name w:val="Normal (Web)"/>
    <w:basedOn w:val="Normal"/>
    <w:uiPriority w:val="99"/>
    <w:unhideWhenUsed/>
    <w:rsid w:val="00D37E45"/>
    <w:pPr>
      <w:autoSpaceDE/>
      <w:autoSpaceDN/>
      <w:spacing w:before="100" w:beforeAutospacing="1" w:after="100" w:afterAutospacing="1"/>
    </w:pPr>
    <w:rPr>
      <w:sz w:val="24"/>
      <w:szCs w:val="24"/>
      <w:lang w:val="es-CO" w:eastAsia="es-CO"/>
    </w:rPr>
  </w:style>
  <w:style w:type="character" w:customStyle="1" w:styleId="apple-converted-space">
    <w:name w:val="apple-converted-space"/>
    <w:basedOn w:val="Fuentedeprrafopredeter"/>
    <w:rsid w:val="00D37E45"/>
  </w:style>
  <w:style w:type="paragraph" w:customStyle="1" w:styleId="xmsolistparagraph">
    <w:name w:val="x_msolistparagraph"/>
    <w:basedOn w:val="Normal"/>
    <w:rsid w:val="00E77FD1"/>
    <w:pPr>
      <w:autoSpaceDE/>
      <w:autoSpaceDN/>
      <w:spacing w:before="100" w:beforeAutospacing="1" w:after="100" w:afterAutospacing="1"/>
    </w:pPr>
    <w:rPr>
      <w:sz w:val="24"/>
      <w:szCs w:val="24"/>
      <w:lang w:val="es-CO" w:eastAsia="es-CO"/>
    </w:rPr>
  </w:style>
  <w:style w:type="table" w:customStyle="1" w:styleId="Tablaconcuadrcula1">
    <w:name w:val="Tabla con cuadrícula1"/>
    <w:basedOn w:val="Tablanormal"/>
    <w:next w:val="Tablaconcuadrcula"/>
    <w:rsid w:val="008C68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E2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AF3"/>
    <w:rPr>
      <w:rFonts w:ascii="Tahoma" w:hAnsi="Tahoma" w:cs="Tahoma"/>
      <w:sz w:val="16"/>
      <w:szCs w:val="16"/>
      <w:lang w:val="es-ES" w:eastAsia="es-ES"/>
    </w:rPr>
  </w:style>
  <w:style w:type="character" w:styleId="Hipervnculo">
    <w:name w:val="Hyperlink"/>
    <w:basedOn w:val="Fuentedeprrafopredeter"/>
    <w:uiPriority w:val="99"/>
    <w:unhideWhenUsed/>
    <w:rsid w:val="00BB5057"/>
    <w:rPr>
      <w:color w:val="0000FF" w:themeColor="hyperlink"/>
      <w:u w:val="single"/>
    </w:rPr>
  </w:style>
  <w:style w:type="paragraph" w:customStyle="1" w:styleId="Default">
    <w:name w:val="Default"/>
    <w:rsid w:val="002E5E52"/>
    <w:pPr>
      <w:autoSpaceDE w:val="0"/>
      <w:autoSpaceDN w:val="0"/>
      <w:adjustRightInd w:val="0"/>
    </w:pPr>
    <w:rPr>
      <w:rFonts w:ascii="Arial" w:eastAsiaTheme="minorHAnsi" w:hAnsi="Arial" w:cs="Arial"/>
      <w:color w:val="000000"/>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lang w:val="es-ES" w:eastAsia="es-ES"/>
    </w:rPr>
  </w:style>
  <w:style w:type="paragraph" w:styleId="Ttulo1">
    <w:name w:val="heading 1"/>
    <w:basedOn w:val="Normal"/>
    <w:next w:val="Normal"/>
    <w:link w:val="Ttulo1Car"/>
    <w:uiPriority w:val="99"/>
    <w:qFormat/>
    <w:pPr>
      <w:keepNext/>
      <w:jc w:val="center"/>
      <w:outlineLvl w:val="0"/>
    </w:pPr>
    <w:rPr>
      <w:rFonts w:ascii="Arial" w:hAnsi="Arial" w:cs="Arial"/>
      <w:b/>
      <w:bCs/>
      <w:sz w:val="24"/>
      <w:szCs w:val="24"/>
    </w:rPr>
  </w:style>
  <w:style w:type="paragraph" w:styleId="Ttulo2">
    <w:name w:val="heading 2"/>
    <w:basedOn w:val="Normal"/>
    <w:next w:val="Normal"/>
    <w:link w:val="Ttulo2Car"/>
    <w:uiPriority w:val="99"/>
    <w:qFormat/>
    <w:pPr>
      <w:keepNext/>
      <w:jc w:val="both"/>
      <w:outlineLvl w:val="1"/>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Pr>
      <w:rFonts w:ascii="Arial" w:hAnsi="Arial" w:cs="Arial"/>
      <w:b/>
      <w:bCs/>
      <w:sz w:val="20"/>
      <w:szCs w:val="20"/>
      <w:lang w:val="es-ES"/>
    </w:rPr>
  </w:style>
  <w:style w:type="character" w:customStyle="1" w:styleId="Ttulo2Car">
    <w:name w:val="Título 2 Car"/>
    <w:link w:val="Ttulo2"/>
    <w:uiPriority w:val="99"/>
    <w:rPr>
      <w:rFonts w:ascii="Cambria" w:hAnsi="Cambria" w:cs="Cambria"/>
      <w:b/>
      <w:bCs/>
      <w:i/>
      <w:iCs/>
      <w:sz w:val="28"/>
      <w:szCs w:val="28"/>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conformatoprevioCar">
    <w:name w:val="HTML con formato previo Car"/>
    <w:link w:val="HTMLconformatoprevio"/>
    <w:uiPriority w:val="99"/>
    <w:rPr>
      <w:rFonts w:ascii="Courier New" w:hAnsi="Courier New" w:cs="Courier New"/>
      <w:color w:val="000000"/>
      <w:sz w:val="20"/>
      <w:szCs w:val="20"/>
      <w:lang w:val="es-ES"/>
    </w:rPr>
  </w:style>
  <w:style w:type="paragraph" w:customStyle="1" w:styleId="Prrafodelista1">
    <w:name w:val="Párrafo de lista1"/>
    <w:basedOn w:val="Normal"/>
    <w:uiPriority w:val="99"/>
    <w:pPr>
      <w:spacing w:after="200" w:line="276" w:lineRule="auto"/>
      <w:ind w:left="720"/>
    </w:pPr>
    <w:rPr>
      <w:rFonts w:ascii="Calibri" w:hAnsi="Calibri" w:cs="Calibri"/>
      <w:sz w:val="22"/>
      <w:szCs w:val="22"/>
      <w:lang w:val="es-CO"/>
    </w:rPr>
  </w:style>
  <w:style w:type="paragraph" w:styleId="Prrafodelista">
    <w:name w:val="List Paragraph"/>
    <w:basedOn w:val="Normal"/>
    <w:uiPriority w:val="99"/>
    <w:qFormat/>
    <w:pPr>
      <w:ind w:left="720"/>
    </w:pPr>
  </w:style>
  <w:style w:type="paragraph" w:styleId="Textoindependiente2">
    <w:name w:val="Body Text 2"/>
    <w:basedOn w:val="Normal"/>
    <w:link w:val="Textoindependiente2Car"/>
    <w:uiPriority w:val="99"/>
    <w:pPr>
      <w:framePr w:hSpace="141" w:wrap="auto" w:vAnchor="page" w:hAnchor="page" w:x="1942" w:y="865"/>
    </w:pPr>
    <w:rPr>
      <w:rFonts w:ascii="Arial" w:hAnsi="Arial" w:cs="Arial"/>
      <w:sz w:val="22"/>
      <w:szCs w:val="22"/>
    </w:rPr>
  </w:style>
  <w:style w:type="character" w:customStyle="1" w:styleId="Textoindependiente2Car">
    <w:name w:val="Texto independiente 2 Car"/>
    <w:link w:val="Textoindependiente2"/>
    <w:uiPriority w:val="99"/>
    <w:rPr>
      <w:rFonts w:ascii="Times New Roman" w:hAnsi="Times New Roman" w:cs="Times New Roman"/>
      <w:sz w:val="20"/>
      <w:szCs w:val="20"/>
    </w:rPr>
  </w:style>
  <w:style w:type="table" w:styleId="Tablaconcuadrcula">
    <w:name w:val="Table Grid"/>
    <w:basedOn w:val="Tablanormal"/>
    <w:uiPriority w:val="59"/>
    <w:rsid w:val="003008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 Style"/>
    <w:rsid w:val="00375FCC"/>
    <w:pPr>
      <w:suppressAutoHyphens/>
      <w:spacing w:after="200" w:line="276" w:lineRule="auto"/>
    </w:pPr>
    <w:rPr>
      <w:rFonts w:eastAsia="DejaVu Sans" w:cs="Calibri"/>
      <w:sz w:val="22"/>
      <w:szCs w:val="22"/>
      <w:lang w:eastAsia="en-US"/>
    </w:rPr>
  </w:style>
  <w:style w:type="table" w:customStyle="1" w:styleId="TableNormal">
    <w:name w:val="Table Normal"/>
    <w:rsid w:val="00823CC1"/>
    <w:pPr>
      <w:pBdr>
        <w:top w:val="nil"/>
        <w:left w:val="nil"/>
        <w:bottom w:val="nil"/>
        <w:right w:val="nil"/>
        <w:between w:val="nil"/>
        <w:bar w:val="nil"/>
      </w:pBdr>
    </w:pPr>
    <w:rPr>
      <w:rFonts w:ascii="Times New Roman" w:eastAsia="Arial Unicode MS" w:hAnsi="Times New Roman"/>
      <w:bdr w:val="nil"/>
      <w:lang w:val="es-MX" w:eastAsia="es-MX"/>
    </w:rPr>
    <w:tblPr>
      <w:tblInd w:w="0" w:type="dxa"/>
      <w:tblCellMar>
        <w:top w:w="0" w:type="dxa"/>
        <w:left w:w="0" w:type="dxa"/>
        <w:bottom w:w="0" w:type="dxa"/>
        <w:right w:w="0" w:type="dxa"/>
      </w:tblCellMar>
    </w:tblPr>
  </w:style>
  <w:style w:type="paragraph" w:customStyle="1" w:styleId="Cuerpo">
    <w:name w:val="Cuerpo"/>
    <w:rsid w:val="00823CC1"/>
    <w:pPr>
      <w:pBdr>
        <w:top w:val="nil"/>
        <w:left w:val="nil"/>
        <w:bottom w:val="nil"/>
        <w:right w:val="nil"/>
        <w:between w:val="nil"/>
        <w:bar w:val="nil"/>
      </w:pBdr>
    </w:pPr>
    <w:rPr>
      <w:rFonts w:ascii="Times New Roman" w:hAnsi="Times New Roman"/>
      <w:color w:val="000000"/>
      <w:u w:color="000000"/>
      <w:bdr w:val="nil"/>
      <w:lang w:val="es-MX" w:eastAsia="es-MX"/>
    </w:rPr>
  </w:style>
  <w:style w:type="character" w:customStyle="1" w:styleId="5yl5">
    <w:name w:val="_5yl5"/>
    <w:basedOn w:val="Fuentedeprrafopredeter"/>
    <w:rsid w:val="00823CC1"/>
  </w:style>
  <w:style w:type="paragraph" w:styleId="NormalWeb">
    <w:name w:val="Normal (Web)"/>
    <w:basedOn w:val="Normal"/>
    <w:uiPriority w:val="99"/>
    <w:unhideWhenUsed/>
    <w:rsid w:val="00D37E45"/>
    <w:pPr>
      <w:autoSpaceDE/>
      <w:autoSpaceDN/>
      <w:spacing w:before="100" w:beforeAutospacing="1" w:after="100" w:afterAutospacing="1"/>
    </w:pPr>
    <w:rPr>
      <w:sz w:val="24"/>
      <w:szCs w:val="24"/>
      <w:lang w:val="es-CO" w:eastAsia="es-CO"/>
    </w:rPr>
  </w:style>
  <w:style w:type="character" w:customStyle="1" w:styleId="apple-converted-space">
    <w:name w:val="apple-converted-space"/>
    <w:basedOn w:val="Fuentedeprrafopredeter"/>
    <w:rsid w:val="00D37E45"/>
  </w:style>
  <w:style w:type="paragraph" w:customStyle="1" w:styleId="xmsolistparagraph">
    <w:name w:val="x_msolistparagraph"/>
    <w:basedOn w:val="Normal"/>
    <w:rsid w:val="00E77FD1"/>
    <w:pPr>
      <w:autoSpaceDE/>
      <w:autoSpaceDN/>
      <w:spacing w:before="100" w:beforeAutospacing="1" w:after="100" w:afterAutospacing="1"/>
    </w:pPr>
    <w:rPr>
      <w:sz w:val="24"/>
      <w:szCs w:val="24"/>
      <w:lang w:val="es-CO" w:eastAsia="es-CO"/>
    </w:rPr>
  </w:style>
  <w:style w:type="table" w:customStyle="1" w:styleId="Tablaconcuadrcula1">
    <w:name w:val="Tabla con cuadrícula1"/>
    <w:basedOn w:val="Tablanormal"/>
    <w:next w:val="Tablaconcuadrcula"/>
    <w:rsid w:val="008C68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E2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AF3"/>
    <w:rPr>
      <w:rFonts w:ascii="Tahoma" w:hAnsi="Tahoma" w:cs="Tahoma"/>
      <w:sz w:val="16"/>
      <w:szCs w:val="16"/>
      <w:lang w:val="es-ES" w:eastAsia="es-ES"/>
    </w:rPr>
  </w:style>
  <w:style w:type="character" w:styleId="Hipervnculo">
    <w:name w:val="Hyperlink"/>
    <w:basedOn w:val="Fuentedeprrafopredeter"/>
    <w:uiPriority w:val="99"/>
    <w:unhideWhenUsed/>
    <w:rsid w:val="00BB50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445568">
      <w:bodyDiv w:val="1"/>
      <w:marLeft w:val="0"/>
      <w:marRight w:val="0"/>
      <w:marTop w:val="0"/>
      <w:marBottom w:val="0"/>
      <w:divBdr>
        <w:top w:val="none" w:sz="0" w:space="0" w:color="auto"/>
        <w:left w:val="none" w:sz="0" w:space="0" w:color="auto"/>
        <w:bottom w:val="none" w:sz="0" w:space="0" w:color="auto"/>
        <w:right w:val="none" w:sz="0" w:space="0" w:color="auto"/>
      </w:divBdr>
    </w:div>
    <w:div w:id="133067149">
      <w:bodyDiv w:val="1"/>
      <w:marLeft w:val="0"/>
      <w:marRight w:val="0"/>
      <w:marTop w:val="0"/>
      <w:marBottom w:val="0"/>
      <w:divBdr>
        <w:top w:val="none" w:sz="0" w:space="0" w:color="auto"/>
        <w:left w:val="none" w:sz="0" w:space="0" w:color="auto"/>
        <w:bottom w:val="none" w:sz="0" w:space="0" w:color="auto"/>
        <w:right w:val="none" w:sz="0" w:space="0" w:color="auto"/>
      </w:divBdr>
    </w:div>
    <w:div w:id="144275549">
      <w:bodyDiv w:val="1"/>
      <w:marLeft w:val="0"/>
      <w:marRight w:val="0"/>
      <w:marTop w:val="0"/>
      <w:marBottom w:val="0"/>
      <w:divBdr>
        <w:top w:val="none" w:sz="0" w:space="0" w:color="auto"/>
        <w:left w:val="none" w:sz="0" w:space="0" w:color="auto"/>
        <w:bottom w:val="none" w:sz="0" w:space="0" w:color="auto"/>
        <w:right w:val="none" w:sz="0" w:space="0" w:color="auto"/>
      </w:divBdr>
    </w:div>
    <w:div w:id="363291771">
      <w:bodyDiv w:val="1"/>
      <w:marLeft w:val="0"/>
      <w:marRight w:val="0"/>
      <w:marTop w:val="0"/>
      <w:marBottom w:val="0"/>
      <w:divBdr>
        <w:top w:val="none" w:sz="0" w:space="0" w:color="auto"/>
        <w:left w:val="none" w:sz="0" w:space="0" w:color="auto"/>
        <w:bottom w:val="none" w:sz="0" w:space="0" w:color="auto"/>
        <w:right w:val="none" w:sz="0" w:space="0" w:color="auto"/>
      </w:divBdr>
    </w:div>
    <w:div w:id="435442464">
      <w:bodyDiv w:val="1"/>
      <w:marLeft w:val="0"/>
      <w:marRight w:val="0"/>
      <w:marTop w:val="0"/>
      <w:marBottom w:val="0"/>
      <w:divBdr>
        <w:top w:val="none" w:sz="0" w:space="0" w:color="auto"/>
        <w:left w:val="none" w:sz="0" w:space="0" w:color="auto"/>
        <w:bottom w:val="none" w:sz="0" w:space="0" w:color="auto"/>
        <w:right w:val="none" w:sz="0" w:space="0" w:color="auto"/>
      </w:divBdr>
    </w:div>
    <w:div w:id="439565813">
      <w:bodyDiv w:val="1"/>
      <w:marLeft w:val="0"/>
      <w:marRight w:val="0"/>
      <w:marTop w:val="0"/>
      <w:marBottom w:val="0"/>
      <w:divBdr>
        <w:top w:val="none" w:sz="0" w:space="0" w:color="auto"/>
        <w:left w:val="none" w:sz="0" w:space="0" w:color="auto"/>
        <w:bottom w:val="none" w:sz="0" w:space="0" w:color="auto"/>
        <w:right w:val="none" w:sz="0" w:space="0" w:color="auto"/>
      </w:divBdr>
    </w:div>
    <w:div w:id="544755215">
      <w:bodyDiv w:val="1"/>
      <w:marLeft w:val="0"/>
      <w:marRight w:val="0"/>
      <w:marTop w:val="0"/>
      <w:marBottom w:val="0"/>
      <w:divBdr>
        <w:top w:val="none" w:sz="0" w:space="0" w:color="auto"/>
        <w:left w:val="none" w:sz="0" w:space="0" w:color="auto"/>
        <w:bottom w:val="none" w:sz="0" w:space="0" w:color="auto"/>
        <w:right w:val="none" w:sz="0" w:space="0" w:color="auto"/>
      </w:divBdr>
      <w:divsChild>
        <w:div w:id="747463630">
          <w:marLeft w:val="0"/>
          <w:marRight w:val="0"/>
          <w:marTop w:val="280"/>
          <w:marBottom w:val="280"/>
          <w:divBdr>
            <w:top w:val="none" w:sz="0" w:space="0" w:color="auto"/>
            <w:left w:val="none" w:sz="0" w:space="0" w:color="auto"/>
            <w:bottom w:val="none" w:sz="0" w:space="0" w:color="auto"/>
            <w:right w:val="none" w:sz="0" w:space="0" w:color="auto"/>
          </w:divBdr>
        </w:div>
        <w:div w:id="139463752">
          <w:marLeft w:val="0"/>
          <w:marRight w:val="0"/>
          <w:marTop w:val="280"/>
          <w:marBottom w:val="280"/>
          <w:divBdr>
            <w:top w:val="none" w:sz="0" w:space="0" w:color="auto"/>
            <w:left w:val="none" w:sz="0" w:space="0" w:color="auto"/>
            <w:bottom w:val="none" w:sz="0" w:space="0" w:color="auto"/>
            <w:right w:val="none" w:sz="0" w:space="0" w:color="auto"/>
          </w:divBdr>
        </w:div>
      </w:divsChild>
    </w:div>
    <w:div w:id="578059532">
      <w:bodyDiv w:val="1"/>
      <w:marLeft w:val="0"/>
      <w:marRight w:val="0"/>
      <w:marTop w:val="0"/>
      <w:marBottom w:val="0"/>
      <w:divBdr>
        <w:top w:val="none" w:sz="0" w:space="0" w:color="auto"/>
        <w:left w:val="none" w:sz="0" w:space="0" w:color="auto"/>
        <w:bottom w:val="none" w:sz="0" w:space="0" w:color="auto"/>
        <w:right w:val="none" w:sz="0" w:space="0" w:color="auto"/>
      </w:divBdr>
    </w:div>
    <w:div w:id="587617515">
      <w:bodyDiv w:val="1"/>
      <w:marLeft w:val="0"/>
      <w:marRight w:val="0"/>
      <w:marTop w:val="0"/>
      <w:marBottom w:val="0"/>
      <w:divBdr>
        <w:top w:val="none" w:sz="0" w:space="0" w:color="auto"/>
        <w:left w:val="none" w:sz="0" w:space="0" w:color="auto"/>
        <w:bottom w:val="none" w:sz="0" w:space="0" w:color="auto"/>
        <w:right w:val="none" w:sz="0" w:space="0" w:color="auto"/>
      </w:divBdr>
    </w:div>
    <w:div w:id="599529982">
      <w:bodyDiv w:val="1"/>
      <w:marLeft w:val="0"/>
      <w:marRight w:val="0"/>
      <w:marTop w:val="0"/>
      <w:marBottom w:val="0"/>
      <w:divBdr>
        <w:top w:val="none" w:sz="0" w:space="0" w:color="auto"/>
        <w:left w:val="none" w:sz="0" w:space="0" w:color="auto"/>
        <w:bottom w:val="none" w:sz="0" w:space="0" w:color="auto"/>
        <w:right w:val="none" w:sz="0" w:space="0" w:color="auto"/>
      </w:divBdr>
    </w:div>
    <w:div w:id="613294247">
      <w:bodyDiv w:val="1"/>
      <w:marLeft w:val="0"/>
      <w:marRight w:val="0"/>
      <w:marTop w:val="0"/>
      <w:marBottom w:val="0"/>
      <w:divBdr>
        <w:top w:val="none" w:sz="0" w:space="0" w:color="auto"/>
        <w:left w:val="none" w:sz="0" w:space="0" w:color="auto"/>
        <w:bottom w:val="none" w:sz="0" w:space="0" w:color="auto"/>
        <w:right w:val="none" w:sz="0" w:space="0" w:color="auto"/>
      </w:divBdr>
    </w:div>
    <w:div w:id="721367308">
      <w:bodyDiv w:val="1"/>
      <w:marLeft w:val="0"/>
      <w:marRight w:val="0"/>
      <w:marTop w:val="0"/>
      <w:marBottom w:val="0"/>
      <w:divBdr>
        <w:top w:val="none" w:sz="0" w:space="0" w:color="auto"/>
        <w:left w:val="none" w:sz="0" w:space="0" w:color="auto"/>
        <w:bottom w:val="none" w:sz="0" w:space="0" w:color="auto"/>
        <w:right w:val="none" w:sz="0" w:space="0" w:color="auto"/>
      </w:divBdr>
    </w:div>
    <w:div w:id="785536866">
      <w:bodyDiv w:val="1"/>
      <w:marLeft w:val="0"/>
      <w:marRight w:val="0"/>
      <w:marTop w:val="0"/>
      <w:marBottom w:val="0"/>
      <w:divBdr>
        <w:top w:val="none" w:sz="0" w:space="0" w:color="auto"/>
        <w:left w:val="none" w:sz="0" w:space="0" w:color="auto"/>
        <w:bottom w:val="none" w:sz="0" w:space="0" w:color="auto"/>
        <w:right w:val="none" w:sz="0" w:space="0" w:color="auto"/>
      </w:divBdr>
    </w:div>
    <w:div w:id="1027289619">
      <w:bodyDiv w:val="1"/>
      <w:marLeft w:val="0"/>
      <w:marRight w:val="0"/>
      <w:marTop w:val="0"/>
      <w:marBottom w:val="0"/>
      <w:divBdr>
        <w:top w:val="none" w:sz="0" w:space="0" w:color="auto"/>
        <w:left w:val="none" w:sz="0" w:space="0" w:color="auto"/>
        <w:bottom w:val="none" w:sz="0" w:space="0" w:color="auto"/>
        <w:right w:val="none" w:sz="0" w:space="0" w:color="auto"/>
      </w:divBdr>
      <w:divsChild>
        <w:div w:id="1572229854">
          <w:marLeft w:val="0"/>
          <w:marRight w:val="0"/>
          <w:marTop w:val="0"/>
          <w:marBottom w:val="0"/>
          <w:divBdr>
            <w:top w:val="none" w:sz="0" w:space="0" w:color="auto"/>
            <w:left w:val="none" w:sz="0" w:space="0" w:color="auto"/>
            <w:bottom w:val="none" w:sz="0" w:space="0" w:color="auto"/>
            <w:right w:val="none" w:sz="0" w:space="0" w:color="auto"/>
          </w:divBdr>
        </w:div>
      </w:divsChild>
    </w:div>
    <w:div w:id="1041056100">
      <w:bodyDiv w:val="1"/>
      <w:marLeft w:val="0"/>
      <w:marRight w:val="0"/>
      <w:marTop w:val="0"/>
      <w:marBottom w:val="0"/>
      <w:divBdr>
        <w:top w:val="none" w:sz="0" w:space="0" w:color="auto"/>
        <w:left w:val="none" w:sz="0" w:space="0" w:color="auto"/>
        <w:bottom w:val="none" w:sz="0" w:space="0" w:color="auto"/>
        <w:right w:val="none" w:sz="0" w:space="0" w:color="auto"/>
      </w:divBdr>
      <w:divsChild>
        <w:div w:id="775447479">
          <w:marLeft w:val="0"/>
          <w:marRight w:val="0"/>
          <w:marTop w:val="0"/>
          <w:marBottom w:val="0"/>
          <w:divBdr>
            <w:top w:val="none" w:sz="0" w:space="0" w:color="auto"/>
            <w:left w:val="none" w:sz="0" w:space="0" w:color="auto"/>
            <w:bottom w:val="none" w:sz="0" w:space="0" w:color="auto"/>
            <w:right w:val="none" w:sz="0" w:space="0" w:color="auto"/>
          </w:divBdr>
        </w:div>
        <w:div w:id="150103383">
          <w:marLeft w:val="0"/>
          <w:marRight w:val="0"/>
          <w:marTop w:val="0"/>
          <w:marBottom w:val="0"/>
          <w:divBdr>
            <w:top w:val="none" w:sz="0" w:space="0" w:color="auto"/>
            <w:left w:val="none" w:sz="0" w:space="0" w:color="auto"/>
            <w:bottom w:val="none" w:sz="0" w:space="0" w:color="auto"/>
            <w:right w:val="none" w:sz="0" w:space="0" w:color="auto"/>
          </w:divBdr>
        </w:div>
        <w:div w:id="1351949315">
          <w:marLeft w:val="0"/>
          <w:marRight w:val="0"/>
          <w:marTop w:val="0"/>
          <w:marBottom w:val="0"/>
          <w:divBdr>
            <w:top w:val="none" w:sz="0" w:space="0" w:color="auto"/>
            <w:left w:val="none" w:sz="0" w:space="0" w:color="auto"/>
            <w:bottom w:val="none" w:sz="0" w:space="0" w:color="auto"/>
            <w:right w:val="none" w:sz="0" w:space="0" w:color="auto"/>
          </w:divBdr>
        </w:div>
        <w:div w:id="498346432">
          <w:marLeft w:val="0"/>
          <w:marRight w:val="0"/>
          <w:marTop w:val="0"/>
          <w:marBottom w:val="0"/>
          <w:divBdr>
            <w:top w:val="none" w:sz="0" w:space="0" w:color="auto"/>
            <w:left w:val="none" w:sz="0" w:space="0" w:color="auto"/>
            <w:bottom w:val="none" w:sz="0" w:space="0" w:color="auto"/>
            <w:right w:val="none" w:sz="0" w:space="0" w:color="auto"/>
          </w:divBdr>
        </w:div>
        <w:div w:id="1126001678">
          <w:marLeft w:val="0"/>
          <w:marRight w:val="0"/>
          <w:marTop w:val="0"/>
          <w:marBottom w:val="0"/>
          <w:divBdr>
            <w:top w:val="none" w:sz="0" w:space="0" w:color="auto"/>
            <w:left w:val="none" w:sz="0" w:space="0" w:color="auto"/>
            <w:bottom w:val="none" w:sz="0" w:space="0" w:color="auto"/>
            <w:right w:val="none" w:sz="0" w:space="0" w:color="auto"/>
          </w:divBdr>
        </w:div>
        <w:div w:id="1859932069">
          <w:marLeft w:val="0"/>
          <w:marRight w:val="0"/>
          <w:marTop w:val="0"/>
          <w:marBottom w:val="0"/>
          <w:divBdr>
            <w:top w:val="none" w:sz="0" w:space="0" w:color="auto"/>
            <w:left w:val="none" w:sz="0" w:space="0" w:color="auto"/>
            <w:bottom w:val="none" w:sz="0" w:space="0" w:color="auto"/>
            <w:right w:val="none" w:sz="0" w:space="0" w:color="auto"/>
          </w:divBdr>
        </w:div>
        <w:div w:id="107899508">
          <w:marLeft w:val="0"/>
          <w:marRight w:val="0"/>
          <w:marTop w:val="0"/>
          <w:marBottom w:val="0"/>
          <w:divBdr>
            <w:top w:val="none" w:sz="0" w:space="0" w:color="auto"/>
            <w:left w:val="none" w:sz="0" w:space="0" w:color="auto"/>
            <w:bottom w:val="none" w:sz="0" w:space="0" w:color="auto"/>
            <w:right w:val="none" w:sz="0" w:space="0" w:color="auto"/>
          </w:divBdr>
        </w:div>
        <w:div w:id="518276270">
          <w:marLeft w:val="0"/>
          <w:marRight w:val="0"/>
          <w:marTop w:val="0"/>
          <w:marBottom w:val="0"/>
          <w:divBdr>
            <w:top w:val="none" w:sz="0" w:space="0" w:color="auto"/>
            <w:left w:val="none" w:sz="0" w:space="0" w:color="auto"/>
            <w:bottom w:val="none" w:sz="0" w:space="0" w:color="auto"/>
            <w:right w:val="none" w:sz="0" w:space="0" w:color="auto"/>
          </w:divBdr>
        </w:div>
        <w:div w:id="1838381607">
          <w:marLeft w:val="0"/>
          <w:marRight w:val="0"/>
          <w:marTop w:val="0"/>
          <w:marBottom w:val="0"/>
          <w:divBdr>
            <w:top w:val="none" w:sz="0" w:space="0" w:color="auto"/>
            <w:left w:val="none" w:sz="0" w:space="0" w:color="auto"/>
            <w:bottom w:val="none" w:sz="0" w:space="0" w:color="auto"/>
            <w:right w:val="none" w:sz="0" w:space="0" w:color="auto"/>
          </w:divBdr>
        </w:div>
        <w:div w:id="1360467792">
          <w:marLeft w:val="0"/>
          <w:marRight w:val="0"/>
          <w:marTop w:val="0"/>
          <w:marBottom w:val="0"/>
          <w:divBdr>
            <w:top w:val="none" w:sz="0" w:space="0" w:color="auto"/>
            <w:left w:val="none" w:sz="0" w:space="0" w:color="auto"/>
            <w:bottom w:val="none" w:sz="0" w:space="0" w:color="auto"/>
            <w:right w:val="none" w:sz="0" w:space="0" w:color="auto"/>
          </w:divBdr>
        </w:div>
        <w:div w:id="1617787492">
          <w:marLeft w:val="0"/>
          <w:marRight w:val="0"/>
          <w:marTop w:val="0"/>
          <w:marBottom w:val="0"/>
          <w:divBdr>
            <w:top w:val="none" w:sz="0" w:space="0" w:color="auto"/>
            <w:left w:val="none" w:sz="0" w:space="0" w:color="auto"/>
            <w:bottom w:val="none" w:sz="0" w:space="0" w:color="auto"/>
            <w:right w:val="none" w:sz="0" w:space="0" w:color="auto"/>
          </w:divBdr>
        </w:div>
        <w:div w:id="2103451543">
          <w:marLeft w:val="0"/>
          <w:marRight w:val="0"/>
          <w:marTop w:val="0"/>
          <w:marBottom w:val="0"/>
          <w:divBdr>
            <w:top w:val="none" w:sz="0" w:space="0" w:color="auto"/>
            <w:left w:val="none" w:sz="0" w:space="0" w:color="auto"/>
            <w:bottom w:val="none" w:sz="0" w:space="0" w:color="auto"/>
            <w:right w:val="none" w:sz="0" w:space="0" w:color="auto"/>
          </w:divBdr>
        </w:div>
        <w:div w:id="25719955">
          <w:marLeft w:val="0"/>
          <w:marRight w:val="0"/>
          <w:marTop w:val="0"/>
          <w:marBottom w:val="0"/>
          <w:divBdr>
            <w:top w:val="none" w:sz="0" w:space="0" w:color="auto"/>
            <w:left w:val="none" w:sz="0" w:space="0" w:color="auto"/>
            <w:bottom w:val="none" w:sz="0" w:space="0" w:color="auto"/>
            <w:right w:val="none" w:sz="0" w:space="0" w:color="auto"/>
          </w:divBdr>
        </w:div>
        <w:div w:id="1519124599">
          <w:marLeft w:val="0"/>
          <w:marRight w:val="0"/>
          <w:marTop w:val="0"/>
          <w:marBottom w:val="0"/>
          <w:divBdr>
            <w:top w:val="none" w:sz="0" w:space="0" w:color="auto"/>
            <w:left w:val="none" w:sz="0" w:space="0" w:color="auto"/>
            <w:bottom w:val="none" w:sz="0" w:space="0" w:color="auto"/>
            <w:right w:val="none" w:sz="0" w:space="0" w:color="auto"/>
          </w:divBdr>
        </w:div>
        <w:div w:id="1461529779">
          <w:marLeft w:val="0"/>
          <w:marRight w:val="0"/>
          <w:marTop w:val="0"/>
          <w:marBottom w:val="0"/>
          <w:divBdr>
            <w:top w:val="none" w:sz="0" w:space="0" w:color="auto"/>
            <w:left w:val="none" w:sz="0" w:space="0" w:color="auto"/>
            <w:bottom w:val="none" w:sz="0" w:space="0" w:color="auto"/>
            <w:right w:val="none" w:sz="0" w:space="0" w:color="auto"/>
          </w:divBdr>
        </w:div>
        <w:div w:id="1439108250">
          <w:marLeft w:val="0"/>
          <w:marRight w:val="0"/>
          <w:marTop w:val="0"/>
          <w:marBottom w:val="0"/>
          <w:divBdr>
            <w:top w:val="none" w:sz="0" w:space="0" w:color="auto"/>
            <w:left w:val="none" w:sz="0" w:space="0" w:color="auto"/>
            <w:bottom w:val="none" w:sz="0" w:space="0" w:color="auto"/>
            <w:right w:val="none" w:sz="0" w:space="0" w:color="auto"/>
          </w:divBdr>
        </w:div>
        <w:div w:id="222759410">
          <w:marLeft w:val="0"/>
          <w:marRight w:val="0"/>
          <w:marTop w:val="0"/>
          <w:marBottom w:val="0"/>
          <w:divBdr>
            <w:top w:val="none" w:sz="0" w:space="0" w:color="auto"/>
            <w:left w:val="none" w:sz="0" w:space="0" w:color="auto"/>
            <w:bottom w:val="none" w:sz="0" w:space="0" w:color="auto"/>
            <w:right w:val="none" w:sz="0" w:space="0" w:color="auto"/>
          </w:divBdr>
        </w:div>
        <w:div w:id="485778139">
          <w:marLeft w:val="0"/>
          <w:marRight w:val="0"/>
          <w:marTop w:val="0"/>
          <w:marBottom w:val="0"/>
          <w:divBdr>
            <w:top w:val="none" w:sz="0" w:space="0" w:color="auto"/>
            <w:left w:val="none" w:sz="0" w:space="0" w:color="auto"/>
            <w:bottom w:val="none" w:sz="0" w:space="0" w:color="auto"/>
            <w:right w:val="none" w:sz="0" w:space="0" w:color="auto"/>
          </w:divBdr>
        </w:div>
        <w:div w:id="125130503">
          <w:marLeft w:val="0"/>
          <w:marRight w:val="0"/>
          <w:marTop w:val="0"/>
          <w:marBottom w:val="0"/>
          <w:divBdr>
            <w:top w:val="none" w:sz="0" w:space="0" w:color="auto"/>
            <w:left w:val="none" w:sz="0" w:space="0" w:color="auto"/>
            <w:bottom w:val="none" w:sz="0" w:space="0" w:color="auto"/>
            <w:right w:val="none" w:sz="0" w:space="0" w:color="auto"/>
          </w:divBdr>
        </w:div>
        <w:div w:id="956988169">
          <w:marLeft w:val="0"/>
          <w:marRight w:val="0"/>
          <w:marTop w:val="0"/>
          <w:marBottom w:val="0"/>
          <w:divBdr>
            <w:top w:val="none" w:sz="0" w:space="0" w:color="auto"/>
            <w:left w:val="none" w:sz="0" w:space="0" w:color="auto"/>
            <w:bottom w:val="none" w:sz="0" w:space="0" w:color="auto"/>
            <w:right w:val="none" w:sz="0" w:space="0" w:color="auto"/>
          </w:divBdr>
        </w:div>
      </w:divsChild>
    </w:div>
    <w:div w:id="1054693224">
      <w:bodyDiv w:val="1"/>
      <w:marLeft w:val="0"/>
      <w:marRight w:val="0"/>
      <w:marTop w:val="0"/>
      <w:marBottom w:val="0"/>
      <w:divBdr>
        <w:top w:val="none" w:sz="0" w:space="0" w:color="auto"/>
        <w:left w:val="none" w:sz="0" w:space="0" w:color="auto"/>
        <w:bottom w:val="none" w:sz="0" w:space="0" w:color="auto"/>
        <w:right w:val="none" w:sz="0" w:space="0" w:color="auto"/>
      </w:divBdr>
    </w:div>
    <w:div w:id="1232622241">
      <w:bodyDiv w:val="1"/>
      <w:marLeft w:val="0"/>
      <w:marRight w:val="0"/>
      <w:marTop w:val="0"/>
      <w:marBottom w:val="0"/>
      <w:divBdr>
        <w:top w:val="none" w:sz="0" w:space="0" w:color="auto"/>
        <w:left w:val="none" w:sz="0" w:space="0" w:color="auto"/>
        <w:bottom w:val="none" w:sz="0" w:space="0" w:color="auto"/>
        <w:right w:val="none" w:sz="0" w:space="0" w:color="auto"/>
      </w:divBdr>
    </w:div>
    <w:div w:id="1252660467">
      <w:bodyDiv w:val="1"/>
      <w:marLeft w:val="0"/>
      <w:marRight w:val="0"/>
      <w:marTop w:val="0"/>
      <w:marBottom w:val="0"/>
      <w:divBdr>
        <w:top w:val="none" w:sz="0" w:space="0" w:color="auto"/>
        <w:left w:val="none" w:sz="0" w:space="0" w:color="auto"/>
        <w:bottom w:val="none" w:sz="0" w:space="0" w:color="auto"/>
        <w:right w:val="none" w:sz="0" w:space="0" w:color="auto"/>
      </w:divBdr>
    </w:div>
    <w:div w:id="1356811896">
      <w:bodyDiv w:val="1"/>
      <w:marLeft w:val="0"/>
      <w:marRight w:val="0"/>
      <w:marTop w:val="0"/>
      <w:marBottom w:val="0"/>
      <w:divBdr>
        <w:top w:val="none" w:sz="0" w:space="0" w:color="auto"/>
        <w:left w:val="none" w:sz="0" w:space="0" w:color="auto"/>
        <w:bottom w:val="none" w:sz="0" w:space="0" w:color="auto"/>
        <w:right w:val="none" w:sz="0" w:space="0" w:color="auto"/>
      </w:divBdr>
    </w:div>
    <w:div w:id="1416853730">
      <w:bodyDiv w:val="1"/>
      <w:marLeft w:val="0"/>
      <w:marRight w:val="0"/>
      <w:marTop w:val="0"/>
      <w:marBottom w:val="0"/>
      <w:divBdr>
        <w:top w:val="none" w:sz="0" w:space="0" w:color="auto"/>
        <w:left w:val="none" w:sz="0" w:space="0" w:color="auto"/>
        <w:bottom w:val="none" w:sz="0" w:space="0" w:color="auto"/>
        <w:right w:val="none" w:sz="0" w:space="0" w:color="auto"/>
      </w:divBdr>
    </w:div>
    <w:div w:id="1822038050">
      <w:bodyDiv w:val="1"/>
      <w:marLeft w:val="0"/>
      <w:marRight w:val="0"/>
      <w:marTop w:val="0"/>
      <w:marBottom w:val="0"/>
      <w:divBdr>
        <w:top w:val="none" w:sz="0" w:space="0" w:color="auto"/>
        <w:left w:val="none" w:sz="0" w:space="0" w:color="auto"/>
        <w:bottom w:val="none" w:sz="0" w:space="0" w:color="auto"/>
        <w:right w:val="none" w:sz="0" w:space="0" w:color="auto"/>
      </w:divBdr>
    </w:div>
    <w:div w:id="1963416490">
      <w:bodyDiv w:val="1"/>
      <w:marLeft w:val="0"/>
      <w:marRight w:val="0"/>
      <w:marTop w:val="0"/>
      <w:marBottom w:val="0"/>
      <w:divBdr>
        <w:top w:val="none" w:sz="0" w:space="0" w:color="auto"/>
        <w:left w:val="none" w:sz="0" w:space="0" w:color="auto"/>
        <w:bottom w:val="none" w:sz="0" w:space="0" w:color="auto"/>
        <w:right w:val="none" w:sz="0" w:space="0" w:color="auto"/>
      </w:divBdr>
    </w:div>
    <w:div w:id="1986933241">
      <w:bodyDiv w:val="1"/>
      <w:marLeft w:val="0"/>
      <w:marRight w:val="0"/>
      <w:marTop w:val="0"/>
      <w:marBottom w:val="0"/>
      <w:divBdr>
        <w:top w:val="none" w:sz="0" w:space="0" w:color="auto"/>
        <w:left w:val="none" w:sz="0" w:space="0" w:color="auto"/>
        <w:bottom w:val="none" w:sz="0" w:space="0" w:color="auto"/>
        <w:right w:val="none" w:sz="0" w:space="0" w:color="auto"/>
      </w:divBdr>
    </w:div>
    <w:div w:id="2011986783">
      <w:bodyDiv w:val="1"/>
      <w:marLeft w:val="0"/>
      <w:marRight w:val="0"/>
      <w:marTop w:val="0"/>
      <w:marBottom w:val="0"/>
      <w:divBdr>
        <w:top w:val="none" w:sz="0" w:space="0" w:color="auto"/>
        <w:left w:val="none" w:sz="0" w:space="0" w:color="auto"/>
        <w:bottom w:val="none" w:sz="0" w:space="0" w:color="auto"/>
        <w:right w:val="none" w:sz="0" w:space="0" w:color="auto"/>
      </w:divBdr>
    </w:div>
    <w:div w:id="2045405652">
      <w:bodyDiv w:val="1"/>
      <w:marLeft w:val="0"/>
      <w:marRight w:val="0"/>
      <w:marTop w:val="0"/>
      <w:marBottom w:val="0"/>
      <w:divBdr>
        <w:top w:val="none" w:sz="0" w:space="0" w:color="auto"/>
        <w:left w:val="none" w:sz="0" w:space="0" w:color="auto"/>
        <w:bottom w:val="none" w:sz="0" w:space="0" w:color="auto"/>
        <w:right w:val="none" w:sz="0" w:space="0" w:color="auto"/>
      </w:divBdr>
    </w:div>
    <w:div w:id="20590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395</Words>
  <Characters>2177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0</vt:lpstr>
    </vt:vector>
  </TitlesOfParts>
  <Company>Hewlett-Packard</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User</dc:creator>
  <cp:lastModifiedBy>.</cp:lastModifiedBy>
  <cp:revision>11</cp:revision>
  <cp:lastPrinted>2012-02-22T13:48:00Z</cp:lastPrinted>
  <dcterms:created xsi:type="dcterms:W3CDTF">2016-10-18T16:31:00Z</dcterms:created>
  <dcterms:modified xsi:type="dcterms:W3CDTF">2016-10-19T20:43:00Z</dcterms:modified>
</cp:coreProperties>
</file>