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B4E" w:rsidRDefault="00814B4E">
      <w:pPr>
        <w:pStyle w:val="Textoindependiente"/>
        <w:rPr>
          <w:rFonts w:ascii="Times New Roman"/>
          <w:b w:val="0"/>
          <w:sz w:val="20"/>
          <w:u w:val="none"/>
        </w:rPr>
      </w:pPr>
    </w:p>
    <w:p w:rsidR="00814B4E" w:rsidRDefault="00814B4E">
      <w:pPr>
        <w:pStyle w:val="Textoindependiente"/>
        <w:rPr>
          <w:rFonts w:ascii="Times New Roman"/>
          <w:b w:val="0"/>
          <w:sz w:val="13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152"/>
        <w:gridCol w:w="2099"/>
        <w:gridCol w:w="2601"/>
      </w:tblGrid>
      <w:tr w:rsidR="00814B4E">
        <w:trPr>
          <w:trHeight w:val="410"/>
        </w:trPr>
        <w:tc>
          <w:tcPr>
            <w:tcW w:w="4698" w:type="dxa"/>
            <w:gridSpan w:val="2"/>
            <w:shd w:val="clear" w:color="auto" w:fill="BFBFBF"/>
          </w:tcPr>
          <w:p w:rsidR="00814B4E" w:rsidRDefault="00D35DCB" w:rsidP="00C8044E">
            <w:pPr>
              <w:pStyle w:val="TableParagraph"/>
              <w:spacing w:before="79"/>
              <w:ind w:left="22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Pilar</w:t>
            </w:r>
          </w:p>
        </w:tc>
        <w:tc>
          <w:tcPr>
            <w:tcW w:w="4700" w:type="dxa"/>
            <w:gridSpan w:val="2"/>
            <w:shd w:val="clear" w:color="auto" w:fill="BFBFBF"/>
          </w:tcPr>
          <w:p w:rsidR="00814B4E" w:rsidRDefault="00D35DCB" w:rsidP="00C8044E">
            <w:pPr>
              <w:pStyle w:val="TableParagraph"/>
              <w:spacing w:before="79"/>
              <w:ind w:left="5"/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</w:tr>
      <w:tr w:rsidR="00814B4E">
        <w:trPr>
          <w:trHeight w:val="834"/>
        </w:trPr>
        <w:tc>
          <w:tcPr>
            <w:tcW w:w="4698" w:type="dxa"/>
            <w:gridSpan w:val="2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gridSpan w:val="2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B4E">
        <w:trPr>
          <w:trHeight w:val="465"/>
        </w:trPr>
        <w:tc>
          <w:tcPr>
            <w:tcW w:w="2546" w:type="dxa"/>
            <w:shd w:val="clear" w:color="auto" w:fill="BFBFBF"/>
          </w:tcPr>
          <w:p w:rsidR="00814B4E" w:rsidRDefault="00D35DCB">
            <w:pPr>
              <w:pStyle w:val="TableParagraph"/>
              <w:spacing w:before="105"/>
              <w:ind w:left="172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Indicador</w:t>
            </w:r>
          </w:p>
        </w:tc>
        <w:tc>
          <w:tcPr>
            <w:tcW w:w="4251" w:type="dxa"/>
            <w:gridSpan w:val="2"/>
            <w:shd w:val="clear" w:color="auto" w:fill="BFBFBF"/>
          </w:tcPr>
          <w:p w:rsidR="00814B4E" w:rsidRDefault="00D35DCB" w:rsidP="00C8044E">
            <w:pPr>
              <w:pStyle w:val="TableParagraph"/>
              <w:spacing w:before="105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 Indicador</w:t>
            </w:r>
          </w:p>
        </w:tc>
        <w:tc>
          <w:tcPr>
            <w:tcW w:w="2601" w:type="dxa"/>
            <w:shd w:val="clear" w:color="auto" w:fill="BFBFBF"/>
          </w:tcPr>
          <w:p w:rsidR="00814B4E" w:rsidRDefault="00C8044E" w:rsidP="00C8044E">
            <w:pPr>
              <w:pStyle w:val="TableParagraph"/>
              <w:spacing w:before="105"/>
              <w:ind w:right="13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D35DCB">
              <w:rPr>
                <w:b/>
              </w:rPr>
              <w:t>echa</w:t>
            </w:r>
          </w:p>
        </w:tc>
      </w:tr>
      <w:tr w:rsidR="00814B4E">
        <w:trPr>
          <w:trHeight w:val="654"/>
        </w:trPr>
        <w:tc>
          <w:tcPr>
            <w:tcW w:w="2546" w:type="dxa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  <w:gridSpan w:val="2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4B4E" w:rsidRDefault="00814B4E">
      <w:pPr>
        <w:pStyle w:val="Textoindependiente"/>
        <w:spacing w:before="1"/>
        <w:rPr>
          <w:rFonts w:ascii="Times New Roman"/>
          <w:b w:val="0"/>
          <w:sz w:val="17"/>
          <w:u w:val="none"/>
        </w:rPr>
      </w:pPr>
    </w:p>
    <w:p w:rsidR="00814B4E" w:rsidRDefault="00D35DCB">
      <w:pPr>
        <w:pStyle w:val="Textoindependiente"/>
        <w:spacing w:before="94"/>
        <w:ind w:left="118"/>
        <w:rPr>
          <w:u w:val="none"/>
        </w:rPr>
      </w:pPr>
      <w:r>
        <w:rPr>
          <w:u w:val="thick"/>
        </w:rPr>
        <w:t>DESCRIPCIÓN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CUMPLIMIENTO</w:t>
      </w: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spacing w:before="5"/>
        <w:rPr>
          <w:sz w:val="16"/>
          <w:u w:val="none"/>
        </w:rPr>
      </w:pPr>
    </w:p>
    <w:p w:rsidR="00814B4E" w:rsidRDefault="00D35DCB">
      <w:pPr>
        <w:pStyle w:val="Textoindependiente"/>
        <w:spacing w:before="93"/>
        <w:ind w:left="118"/>
        <w:rPr>
          <w:u w:val="none"/>
        </w:rPr>
      </w:pPr>
      <w:r>
        <w:rPr>
          <w:u w:val="thick"/>
        </w:rPr>
        <w:t>IMPACTO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INDICADOR</w:t>
      </w: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rPr>
          <w:sz w:val="20"/>
          <w:u w:val="none"/>
        </w:rPr>
      </w:pPr>
    </w:p>
    <w:p w:rsidR="00814B4E" w:rsidRDefault="00814B4E">
      <w:pPr>
        <w:pStyle w:val="Textoindependiente"/>
        <w:spacing w:before="4"/>
        <w:rPr>
          <w:sz w:val="29"/>
          <w:u w:val="none"/>
        </w:rPr>
      </w:pPr>
    </w:p>
    <w:p w:rsidR="00814B4E" w:rsidRDefault="00D35DCB">
      <w:pPr>
        <w:pStyle w:val="Textoindependiente"/>
        <w:spacing w:before="94"/>
        <w:ind w:left="118"/>
        <w:rPr>
          <w:u w:val="none"/>
        </w:rPr>
      </w:pPr>
      <w:r>
        <w:rPr>
          <w:u w:val="thick"/>
        </w:rPr>
        <w:t>ANEXOS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SOPORTES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CUMPLIMIENTO</w:t>
      </w:r>
    </w:p>
    <w:p w:rsidR="00814B4E" w:rsidRDefault="00814B4E">
      <w:pPr>
        <w:pStyle w:val="Textoindependiente"/>
        <w:spacing w:before="3"/>
        <w:rPr>
          <w:u w:val="none"/>
        </w:rPr>
      </w:pPr>
    </w:p>
    <w:p w:rsidR="00814B4E" w:rsidRDefault="00D35DCB">
      <w:pPr>
        <w:pStyle w:val="Ttulo"/>
      </w:pPr>
      <w:r>
        <w:t>1.</w:t>
      </w:r>
    </w:p>
    <w:p w:rsidR="00814B4E" w:rsidRDefault="00814B4E">
      <w:pPr>
        <w:pStyle w:val="Textoindependiente"/>
        <w:rPr>
          <w:rFonts w:ascii="Times New Roman"/>
          <w:b w:val="0"/>
          <w:sz w:val="26"/>
          <w:u w:val="none"/>
        </w:rPr>
      </w:pPr>
    </w:p>
    <w:p w:rsidR="00814B4E" w:rsidRDefault="00814B4E">
      <w:pPr>
        <w:pStyle w:val="Textoindependiente"/>
        <w:rPr>
          <w:rFonts w:ascii="Times New Roman"/>
          <w:b w:val="0"/>
          <w:sz w:val="26"/>
          <w:u w:val="none"/>
        </w:rPr>
      </w:pPr>
    </w:p>
    <w:p w:rsidR="00814B4E" w:rsidRDefault="00814B4E">
      <w:pPr>
        <w:pStyle w:val="Textoindependiente"/>
        <w:spacing w:before="2"/>
        <w:rPr>
          <w:rFonts w:ascii="Times New Roman"/>
          <w:b w:val="0"/>
          <w:sz w:val="27"/>
          <w:u w:val="none"/>
        </w:rPr>
      </w:pPr>
    </w:p>
    <w:p w:rsidR="00814B4E" w:rsidRDefault="00D35DCB">
      <w:pPr>
        <w:pStyle w:val="Textoindependiente"/>
        <w:spacing w:after="38"/>
        <w:ind w:left="118"/>
        <w:rPr>
          <w:u w:val="none"/>
        </w:rPr>
      </w:pPr>
      <w:r>
        <w:rPr>
          <w:u w:val="thick"/>
        </w:rPr>
        <w:t>LIDER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PILAR</w:t>
      </w:r>
      <w:r>
        <w:rPr>
          <w:spacing w:val="-2"/>
          <w:u w:val="thick"/>
        </w:rPr>
        <w:t xml:space="preserve"> </w:t>
      </w:r>
      <w:r>
        <w:rPr>
          <w:u w:val="thick"/>
        </w:rPr>
        <w:t>MISIONAL: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078"/>
      </w:tblGrid>
      <w:tr w:rsidR="00814B4E">
        <w:trPr>
          <w:trHeight w:val="736"/>
        </w:trPr>
        <w:tc>
          <w:tcPr>
            <w:tcW w:w="1135" w:type="dxa"/>
          </w:tcPr>
          <w:p w:rsidR="00814B4E" w:rsidRDefault="00814B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4B4E" w:rsidRDefault="00D35D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</w:t>
            </w:r>
            <w:bookmarkStart w:id="0" w:name="_GoBack"/>
            <w:bookmarkEnd w:id="0"/>
            <w:r>
              <w:rPr>
                <w:b/>
                <w:sz w:val="20"/>
              </w:rPr>
              <w:t>ma</w:t>
            </w:r>
          </w:p>
        </w:tc>
        <w:tc>
          <w:tcPr>
            <w:tcW w:w="8078" w:type="dxa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B4E">
        <w:trPr>
          <w:trHeight w:val="265"/>
        </w:trPr>
        <w:tc>
          <w:tcPr>
            <w:tcW w:w="1135" w:type="dxa"/>
          </w:tcPr>
          <w:p w:rsidR="00814B4E" w:rsidRDefault="00D35D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8078" w:type="dxa"/>
          </w:tcPr>
          <w:p w:rsidR="00814B4E" w:rsidRDefault="00814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B4E">
        <w:trPr>
          <w:trHeight w:val="263"/>
        </w:trPr>
        <w:tc>
          <w:tcPr>
            <w:tcW w:w="1135" w:type="dxa"/>
          </w:tcPr>
          <w:p w:rsidR="00814B4E" w:rsidRDefault="00D35D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8078" w:type="dxa"/>
          </w:tcPr>
          <w:p w:rsidR="00814B4E" w:rsidRDefault="00814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4B4E" w:rsidRDefault="00814B4E">
      <w:pPr>
        <w:pStyle w:val="Textoindependiente"/>
        <w:spacing w:before="2"/>
        <w:rPr>
          <w:sz w:val="25"/>
          <w:u w:val="none"/>
        </w:rPr>
      </w:pPr>
    </w:p>
    <w:p w:rsidR="00814B4E" w:rsidRDefault="00D35DCB">
      <w:pPr>
        <w:pStyle w:val="Textoindependiente"/>
        <w:spacing w:before="1" w:after="40"/>
        <w:ind w:left="118"/>
        <w:rPr>
          <w:u w:val="none"/>
        </w:rPr>
      </w:pPr>
      <w:r>
        <w:rPr>
          <w:u w:val="thick"/>
        </w:rPr>
        <w:t>ELABORADO</w:t>
      </w:r>
      <w:r>
        <w:rPr>
          <w:spacing w:val="-3"/>
          <w:u w:val="thick"/>
        </w:rPr>
        <w:t xml:space="preserve"> </w:t>
      </w:r>
      <w:r>
        <w:rPr>
          <w:u w:val="thick"/>
        </w:rPr>
        <w:t>POR: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078"/>
      </w:tblGrid>
      <w:tr w:rsidR="00814B4E">
        <w:trPr>
          <w:trHeight w:val="734"/>
        </w:trPr>
        <w:tc>
          <w:tcPr>
            <w:tcW w:w="1135" w:type="dxa"/>
          </w:tcPr>
          <w:p w:rsidR="00814B4E" w:rsidRDefault="00814B4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4B4E" w:rsidRDefault="00D35D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8078" w:type="dxa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B4E">
        <w:trPr>
          <w:trHeight w:val="287"/>
        </w:trPr>
        <w:tc>
          <w:tcPr>
            <w:tcW w:w="1135" w:type="dxa"/>
          </w:tcPr>
          <w:p w:rsidR="00814B4E" w:rsidRDefault="00D35DCB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8078" w:type="dxa"/>
          </w:tcPr>
          <w:p w:rsidR="00814B4E" w:rsidRDefault="00814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B4E">
        <w:trPr>
          <w:trHeight w:val="263"/>
        </w:trPr>
        <w:tc>
          <w:tcPr>
            <w:tcW w:w="1135" w:type="dxa"/>
          </w:tcPr>
          <w:p w:rsidR="00814B4E" w:rsidRDefault="00D35D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8078" w:type="dxa"/>
          </w:tcPr>
          <w:p w:rsidR="00814B4E" w:rsidRDefault="00814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5DCB" w:rsidRDefault="00D35DCB"/>
    <w:sectPr w:rsidR="00D35DCB" w:rsidSect="00C8044E">
      <w:headerReference w:type="default" r:id="rId6"/>
      <w:type w:val="continuous"/>
      <w:pgSz w:w="12240" w:h="15840"/>
      <w:pgMar w:top="700" w:right="1300" w:bottom="280" w:left="1300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DCB" w:rsidRDefault="00D35DCB" w:rsidP="00C8044E">
      <w:r>
        <w:separator/>
      </w:r>
    </w:p>
  </w:endnote>
  <w:endnote w:type="continuationSeparator" w:id="0">
    <w:p w:rsidR="00D35DCB" w:rsidRDefault="00D35DCB" w:rsidP="00C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DCB" w:rsidRDefault="00D35DCB" w:rsidP="00C8044E">
      <w:r>
        <w:separator/>
      </w:r>
    </w:p>
  </w:footnote>
  <w:footnote w:type="continuationSeparator" w:id="0">
    <w:p w:rsidR="00D35DCB" w:rsidRDefault="00D35DCB" w:rsidP="00C8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1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60"/>
      <w:gridCol w:w="5040"/>
      <w:gridCol w:w="900"/>
      <w:gridCol w:w="2081"/>
    </w:tblGrid>
    <w:tr w:rsidR="00C8044E" w:rsidTr="00994A01">
      <w:trPr>
        <w:trHeight w:val="563"/>
      </w:trPr>
      <w:tc>
        <w:tcPr>
          <w:tcW w:w="1260" w:type="dxa"/>
          <w:vMerge w:val="restart"/>
        </w:tcPr>
        <w:p w:rsidR="00C8044E" w:rsidRDefault="00C8044E" w:rsidP="00C8044E">
          <w:pPr>
            <w:pStyle w:val="TableParagraph"/>
            <w:ind w:left="23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F4B5661" wp14:editId="383DC08C">
                <wp:extent cx="534019" cy="71189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019" cy="711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</w:tcPr>
        <w:p w:rsidR="00C8044E" w:rsidRDefault="00C8044E" w:rsidP="00C8044E">
          <w:pPr>
            <w:pStyle w:val="TableParagraph"/>
            <w:spacing w:before="189"/>
            <w:ind w:left="110" w:right="103"/>
            <w:jc w:val="center"/>
            <w:rPr>
              <w:b/>
            </w:rPr>
          </w:pPr>
          <w:r>
            <w:rPr>
              <w:b/>
            </w:rPr>
            <w:t>Informe de Cumplimiento del Indicador de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Gestión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para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la Herramienta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Seguimiento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a</w:t>
          </w:r>
          <w:r>
            <w:rPr>
              <w:b/>
              <w:spacing w:val="-58"/>
            </w:rPr>
            <w:t xml:space="preserve"> </w:t>
          </w:r>
          <w:r>
            <w:rPr>
              <w:b/>
            </w:rPr>
            <w:t>Planeación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Estratégica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Institucional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-</w:t>
          </w:r>
          <w:r>
            <w:rPr>
              <w:b/>
              <w:spacing w:val="3"/>
            </w:rPr>
            <w:t xml:space="preserve"> </w:t>
          </w:r>
          <w:r>
            <w:rPr>
              <w:b/>
            </w:rPr>
            <w:t>SPEI</w:t>
          </w:r>
        </w:p>
      </w:tc>
      <w:tc>
        <w:tcPr>
          <w:tcW w:w="900" w:type="dxa"/>
        </w:tcPr>
        <w:p w:rsidR="00C8044E" w:rsidRDefault="00C8044E" w:rsidP="00C8044E">
          <w:pPr>
            <w:pStyle w:val="TableParagraph"/>
            <w:spacing w:before="156"/>
            <w:ind w:left="69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2081" w:type="dxa"/>
        </w:tcPr>
        <w:p w:rsidR="00C8044E" w:rsidRDefault="00C8044E" w:rsidP="00C8044E">
          <w:pPr>
            <w:pStyle w:val="TableParagraph"/>
            <w:spacing w:before="156"/>
            <w:ind w:left="236" w:right="229"/>
            <w:jc w:val="center"/>
            <w:rPr>
              <w:rFonts w:ascii="Arial MT"/>
            </w:rPr>
          </w:pPr>
          <w:r>
            <w:rPr>
              <w:rFonts w:ascii="Arial MT"/>
            </w:rPr>
            <w:t>FDE.PL-47</w:t>
          </w:r>
          <w:r>
            <w:rPr>
              <w:rFonts w:ascii="Arial MT"/>
              <w:spacing w:val="-1"/>
            </w:rPr>
            <w:t xml:space="preserve"> </w:t>
          </w:r>
          <w:r>
            <w:rPr>
              <w:rFonts w:ascii="Arial MT"/>
            </w:rPr>
            <w:t>v.01</w:t>
          </w:r>
        </w:p>
      </w:tc>
    </w:tr>
    <w:tr w:rsidR="00C8044E" w:rsidTr="00994A01">
      <w:trPr>
        <w:trHeight w:val="563"/>
      </w:trPr>
      <w:tc>
        <w:tcPr>
          <w:tcW w:w="1260" w:type="dxa"/>
          <w:vMerge/>
          <w:tcBorders>
            <w:top w:val="nil"/>
          </w:tcBorders>
        </w:tcPr>
        <w:p w:rsidR="00C8044E" w:rsidRDefault="00C8044E" w:rsidP="00C8044E">
          <w:pPr>
            <w:rPr>
              <w:sz w:val="2"/>
              <w:szCs w:val="2"/>
            </w:rPr>
          </w:pPr>
        </w:p>
      </w:tc>
      <w:tc>
        <w:tcPr>
          <w:tcW w:w="5040" w:type="dxa"/>
          <w:vMerge/>
          <w:tcBorders>
            <w:top w:val="nil"/>
          </w:tcBorders>
        </w:tcPr>
        <w:p w:rsidR="00C8044E" w:rsidRDefault="00C8044E" w:rsidP="00C8044E">
          <w:pPr>
            <w:rPr>
              <w:sz w:val="2"/>
              <w:szCs w:val="2"/>
            </w:rPr>
          </w:pPr>
        </w:p>
      </w:tc>
      <w:tc>
        <w:tcPr>
          <w:tcW w:w="900" w:type="dxa"/>
        </w:tcPr>
        <w:p w:rsidR="00C8044E" w:rsidRDefault="00C8044E" w:rsidP="00C8044E">
          <w:pPr>
            <w:pStyle w:val="TableParagraph"/>
            <w:spacing w:before="136"/>
            <w:ind w:left="69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2081" w:type="dxa"/>
        </w:tcPr>
        <w:p w:rsidR="00C8044E" w:rsidRDefault="00C8044E" w:rsidP="00C8044E">
          <w:pPr>
            <w:pStyle w:val="TableParagraph"/>
            <w:spacing w:before="136"/>
            <w:ind w:left="236" w:right="226"/>
            <w:jc w:val="center"/>
            <w:rPr>
              <w:rFonts w:ascii="Arial MT"/>
            </w:rPr>
          </w:pPr>
          <w:r>
            <w:rPr>
              <w:rFonts w:ascii="Arial MT"/>
            </w:rPr>
            <w:t>1 de 1</w:t>
          </w:r>
        </w:p>
      </w:tc>
    </w:tr>
  </w:tbl>
  <w:p w:rsidR="00C8044E" w:rsidRDefault="00C804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B4E"/>
    <w:rsid w:val="00814B4E"/>
    <w:rsid w:val="00C8044E"/>
    <w:rsid w:val="00D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4078"/>
  <w15:docId w15:val="{3CBE1427-D214-4688-9E26-1715D00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90"/>
      <w:ind w:left="478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04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44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04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44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fde_pl_47_informe_spei v 1.docx</dc:title>
  <dc:creator>Usuario</dc:creator>
  <cp:lastModifiedBy>Marcela Bohórquez Rosas</cp:lastModifiedBy>
  <cp:revision>2</cp:revision>
  <dcterms:created xsi:type="dcterms:W3CDTF">2023-05-15T19:12:00Z</dcterms:created>
  <dcterms:modified xsi:type="dcterms:W3CDTF">2023-05-15T19:27:00Z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2023-05-15T00:00:00Z</vt:filetime>
  </property>
</Properties>
</file>