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F2CE3" w14:textId="77777777" w:rsidR="00FA42F8" w:rsidRDefault="00FA42F8" w:rsidP="00FA42F8">
      <w:pPr>
        <w:jc w:val="center"/>
        <w:rPr>
          <w:rFonts w:ascii="Arial" w:hAnsi="Arial"/>
          <w:sz w:val="22"/>
          <w:lang w:val="es-CO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FCF6AA" wp14:editId="48C20FD3">
                <wp:simplePos x="0" y="0"/>
                <wp:positionH relativeFrom="column">
                  <wp:posOffset>0</wp:posOffset>
                </wp:positionH>
                <wp:positionV relativeFrom="paragraph">
                  <wp:posOffset>-502920</wp:posOffset>
                </wp:positionV>
                <wp:extent cx="5715000" cy="1263015"/>
                <wp:effectExtent l="0" t="0" r="19050" b="133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298AE" w14:textId="77777777" w:rsidR="00FA42F8" w:rsidRDefault="00FA42F8" w:rsidP="00FA42F8">
                            <w:pPr>
                              <w:pStyle w:val="Ttulo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Dependencia:</w:t>
                            </w:r>
                            <w:r>
                              <w:rPr>
                                <w:sz w:val="22"/>
                              </w:rPr>
                              <w:tab/>
                              <w:t>Control Interno Disciplinario Universidad de Pamplona</w:t>
                            </w:r>
                          </w:p>
                          <w:p w14:paraId="64F8565A" w14:textId="77777777" w:rsidR="00FA42F8" w:rsidRDefault="00FA42F8" w:rsidP="00FA42F8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Radicación No: 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S- __/20_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</w:p>
                          <w:p w14:paraId="2615A060" w14:textId="77777777" w:rsidR="00FA42F8" w:rsidRDefault="00FA42F8" w:rsidP="00FA42F8">
                            <w:pPr>
                              <w:ind w:left="2124" w:hanging="2124"/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Disciplinado (a):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_______________________</w:t>
                            </w:r>
                          </w:p>
                          <w:p w14:paraId="26B64902" w14:textId="77777777" w:rsidR="00FA42F8" w:rsidRDefault="00FA42F8" w:rsidP="00FA42F8">
                            <w:pPr>
                              <w:ind w:left="2124" w:hanging="2124"/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Cargo y Entidad: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_______________________</w:t>
                            </w:r>
                          </w:p>
                          <w:p w14:paraId="3A1BAC2A" w14:textId="77777777" w:rsidR="00FA42F8" w:rsidRDefault="00FA42F8" w:rsidP="00FA42F8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Quejoso (a):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>_______________________</w:t>
                            </w:r>
                          </w:p>
                          <w:p w14:paraId="52A8AA50" w14:textId="77777777" w:rsidR="00FA42F8" w:rsidRDefault="00FA42F8" w:rsidP="00FA42F8">
                            <w:pPr>
                              <w:pStyle w:val="Ttulo2"/>
                              <w:spacing w:before="0" w:after="0" w:line="240" w:lineRule="auto"/>
                              <w:rPr>
                                <w:b/>
                                <w:i w:val="0"/>
                              </w:rPr>
                            </w:pPr>
                            <w:r>
                              <w:t xml:space="preserve">Fecha </w:t>
                            </w:r>
                            <w:r>
                              <w:rPr>
                                <w:b/>
                                <w:i w:val="0"/>
                              </w:rPr>
                              <w:t>de  Queja:</w:t>
                            </w:r>
                            <w:r>
                              <w:rPr>
                                <w:b/>
                                <w:i w:val="0"/>
                              </w:rPr>
                              <w:tab/>
                            </w:r>
                            <w:r>
                              <w:rPr>
                                <w:b/>
                                <w:i w:val="0"/>
                              </w:rPr>
                              <w:tab/>
                            </w:r>
                            <w:r>
                              <w:rPr>
                                <w:b/>
                                <w:i w:val="0"/>
                              </w:rPr>
                              <w:tab/>
                              <w:t>_______________________</w:t>
                            </w:r>
                          </w:p>
                          <w:p w14:paraId="2B9A9DD9" w14:textId="77777777" w:rsidR="00FA42F8" w:rsidRDefault="00FA42F8" w:rsidP="00FA42F8">
                            <w:pPr>
                              <w:pStyle w:val="Ttulo4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Fecha hechos:</w:t>
                            </w:r>
                            <w:r>
                              <w:rPr>
                                <w:sz w:val="22"/>
                              </w:rPr>
                              <w:tab/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39.6pt;width:450pt;height:9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" o:allowincell="f" strokeweight=".25pt">
                <v:textbox>
                  <w:txbxContent>
                    <w:p w14:paraId="7A9298AE" w14:textId="77777777" w:rsidR="00FA42F8" w:rsidRDefault="00FA42F8" w:rsidP="00FA42F8">
                      <w:pPr>
                        <w:pStyle w:val="Ttulo4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Dependencia:</w:t>
                      </w:r>
                      <w:r>
                        <w:rPr>
                          <w:sz w:val="22"/>
                        </w:rPr>
                        <w:tab/>
                        <w:t>Control Interno Disciplinario Universidad de Pamplona</w:t>
                      </w:r>
                    </w:p>
                    <w:p w14:paraId="64F8565A" w14:textId="77777777" w:rsidR="00FA42F8" w:rsidRDefault="00FA42F8" w:rsidP="00FA42F8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Radicación No: 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S- __/20_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</w:p>
                    <w:p w14:paraId="2615A060" w14:textId="77777777" w:rsidR="00FA42F8" w:rsidRDefault="00FA42F8" w:rsidP="00FA42F8">
                      <w:pPr>
                        <w:ind w:left="2124" w:hanging="2124"/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Disciplinado (a):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_______________________</w:t>
                      </w:r>
                    </w:p>
                    <w:p w14:paraId="26B64902" w14:textId="77777777" w:rsidR="00FA42F8" w:rsidRDefault="00FA42F8" w:rsidP="00FA42F8">
                      <w:pPr>
                        <w:ind w:left="2124" w:hanging="2124"/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Cargo y Entidad: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_______________________</w:t>
                      </w:r>
                    </w:p>
                    <w:p w14:paraId="3A1BAC2A" w14:textId="77777777" w:rsidR="00FA42F8" w:rsidRDefault="00FA42F8" w:rsidP="00FA42F8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Quejoso (a):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>_______________________</w:t>
                      </w:r>
                    </w:p>
                    <w:p w14:paraId="52A8AA50" w14:textId="77777777" w:rsidR="00FA42F8" w:rsidRDefault="00FA42F8" w:rsidP="00FA42F8">
                      <w:pPr>
                        <w:pStyle w:val="Ttulo2"/>
                        <w:spacing w:before="0" w:after="0" w:line="240" w:lineRule="auto"/>
                        <w:rPr>
                          <w:b/>
                          <w:i w:val="0"/>
                        </w:rPr>
                      </w:pPr>
                      <w:r>
                        <w:t xml:space="preserve">Fecha </w:t>
                      </w:r>
                      <w:r>
                        <w:rPr>
                          <w:b/>
                          <w:i w:val="0"/>
                        </w:rPr>
                        <w:t>de  Queja:</w:t>
                      </w:r>
                      <w:r>
                        <w:rPr>
                          <w:b/>
                          <w:i w:val="0"/>
                        </w:rPr>
                        <w:tab/>
                      </w:r>
                      <w:r>
                        <w:rPr>
                          <w:b/>
                          <w:i w:val="0"/>
                        </w:rPr>
                        <w:tab/>
                      </w:r>
                      <w:r>
                        <w:rPr>
                          <w:b/>
                          <w:i w:val="0"/>
                        </w:rPr>
                        <w:tab/>
                        <w:t>_______________________</w:t>
                      </w:r>
                    </w:p>
                    <w:p w14:paraId="2B9A9DD9" w14:textId="77777777" w:rsidR="00FA42F8" w:rsidRDefault="00FA42F8" w:rsidP="00FA42F8">
                      <w:pPr>
                        <w:pStyle w:val="Ttulo4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Fecha hechos:</w:t>
                      </w:r>
                      <w:r>
                        <w:rPr>
                          <w:sz w:val="22"/>
                        </w:rPr>
                        <w:tab/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309B8BC" w14:textId="77777777" w:rsidR="00FA42F8" w:rsidRDefault="00FA42F8" w:rsidP="00FA42F8">
      <w:pPr>
        <w:jc w:val="center"/>
        <w:rPr>
          <w:rFonts w:ascii="Arial" w:hAnsi="Arial"/>
          <w:sz w:val="22"/>
          <w:lang w:val="es-CO"/>
        </w:rPr>
      </w:pPr>
    </w:p>
    <w:p w14:paraId="5700EDF2" w14:textId="77777777" w:rsidR="00FA42F8" w:rsidRDefault="00FA42F8" w:rsidP="00FA42F8">
      <w:pPr>
        <w:jc w:val="center"/>
        <w:rPr>
          <w:rFonts w:ascii="Arial" w:hAnsi="Arial"/>
          <w:sz w:val="22"/>
          <w:lang w:val="es-CO"/>
        </w:rPr>
      </w:pPr>
    </w:p>
    <w:p w14:paraId="59B53B3F" w14:textId="77777777" w:rsidR="00FA42F8" w:rsidRDefault="00FA42F8" w:rsidP="00FA42F8">
      <w:pPr>
        <w:jc w:val="center"/>
        <w:rPr>
          <w:rFonts w:ascii="Arial" w:hAnsi="Arial"/>
          <w:sz w:val="22"/>
          <w:lang w:val="es-CO"/>
        </w:rPr>
      </w:pPr>
    </w:p>
    <w:p w14:paraId="0BE48D19" w14:textId="77777777" w:rsidR="00995182" w:rsidRDefault="00995182" w:rsidP="00FA42F8">
      <w:pPr>
        <w:jc w:val="both"/>
        <w:rPr>
          <w:rFonts w:ascii="Arial" w:hAnsi="Arial"/>
          <w:sz w:val="22"/>
        </w:rPr>
      </w:pPr>
    </w:p>
    <w:p w14:paraId="5A05AC75" w14:textId="77777777" w:rsidR="00995182" w:rsidRDefault="00995182" w:rsidP="00FA42F8">
      <w:pPr>
        <w:jc w:val="both"/>
        <w:rPr>
          <w:rFonts w:ascii="Arial" w:hAnsi="Arial"/>
          <w:sz w:val="22"/>
        </w:rPr>
      </w:pPr>
    </w:p>
    <w:p w14:paraId="14652B76" w14:textId="77777777" w:rsidR="00995182" w:rsidRDefault="00995182" w:rsidP="00FA42F8">
      <w:pPr>
        <w:jc w:val="both"/>
        <w:rPr>
          <w:rFonts w:ascii="Arial" w:hAnsi="Arial"/>
          <w:sz w:val="22"/>
        </w:rPr>
      </w:pPr>
    </w:p>
    <w:p w14:paraId="18AED407" w14:textId="77777777" w:rsidR="00FA42F8" w:rsidRDefault="00FA42F8" w:rsidP="00FA42F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Pamplona ________ de __________ 20__</w:t>
      </w:r>
    </w:p>
    <w:p w14:paraId="0608D8DA" w14:textId="77777777" w:rsidR="00FA42F8" w:rsidRDefault="00FA42F8" w:rsidP="00FA42F8">
      <w:pPr>
        <w:jc w:val="both"/>
        <w:rPr>
          <w:rFonts w:ascii="Arial" w:hAnsi="Arial"/>
          <w:sz w:val="22"/>
        </w:rPr>
      </w:pPr>
    </w:p>
    <w:p w14:paraId="084102EC" w14:textId="77777777" w:rsidR="00995182" w:rsidRDefault="00995182" w:rsidP="00FA42F8">
      <w:pPr>
        <w:jc w:val="center"/>
        <w:rPr>
          <w:rFonts w:ascii="Arial" w:hAnsi="Arial" w:cs="Arial"/>
          <w:b/>
          <w:sz w:val="22"/>
          <w:szCs w:val="22"/>
        </w:rPr>
      </w:pPr>
    </w:p>
    <w:p w14:paraId="1C73E18A" w14:textId="77777777" w:rsidR="00FA42F8" w:rsidRPr="00736048" w:rsidRDefault="00FA42F8" w:rsidP="00FA42F8">
      <w:pPr>
        <w:jc w:val="center"/>
        <w:rPr>
          <w:rFonts w:ascii="Arial" w:hAnsi="Arial" w:cs="Arial"/>
          <w:b/>
          <w:sz w:val="22"/>
          <w:szCs w:val="22"/>
        </w:rPr>
      </w:pPr>
      <w:r w:rsidRPr="00736048">
        <w:rPr>
          <w:rFonts w:ascii="Arial" w:hAnsi="Arial" w:cs="Arial"/>
          <w:b/>
          <w:sz w:val="22"/>
          <w:szCs w:val="22"/>
        </w:rPr>
        <w:t>ASUNTO POR DECIDIR</w:t>
      </w:r>
    </w:p>
    <w:p w14:paraId="24A02368" w14:textId="77777777" w:rsidR="00FA42F8" w:rsidRPr="00736048" w:rsidRDefault="00FA42F8" w:rsidP="00FA42F8">
      <w:pPr>
        <w:jc w:val="center"/>
        <w:rPr>
          <w:rFonts w:ascii="Arial" w:hAnsi="Arial" w:cs="Arial"/>
          <w:b/>
          <w:sz w:val="22"/>
          <w:szCs w:val="22"/>
        </w:rPr>
      </w:pPr>
    </w:p>
    <w:p w14:paraId="2E7B1011" w14:textId="77777777" w:rsidR="00FA42F8" w:rsidRPr="00736048" w:rsidRDefault="00FA42F8" w:rsidP="00FA42F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36048">
        <w:rPr>
          <w:rFonts w:ascii="Arial" w:hAnsi="Arial" w:cs="Arial"/>
          <w:sz w:val="22"/>
          <w:szCs w:val="22"/>
        </w:rPr>
        <w:t>Procede el despacho a decidir sobre el recurso de (reposición o apelación) interpuesto por el (la) recurrente _______</w:t>
      </w:r>
      <w:r w:rsidRPr="00736048">
        <w:rPr>
          <w:rFonts w:ascii="Arial" w:hAnsi="Arial" w:cs="Arial"/>
          <w:color w:val="000000"/>
          <w:sz w:val="22"/>
          <w:szCs w:val="22"/>
        </w:rPr>
        <w:t xml:space="preserve"> en su condición de ________. </w:t>
      </w:r>
    </w:p>
    <w:p w14:paraId="42243A5C" w14:textId="77777777" w:rsidR="00FA42F8" w:rsidRDefault="00FA42F8" w:rsidP="00FA42F8">
      <w:pPr>
        <w:jc w:val="both"/>
        <w:rPr>
          <w:rFonts w:ascii="Arial" w:hAnsi="Arial"/>
          <w:sz w:val="22"/>
        </w:rPr>
      </w:pPr>
    </w:p>
    <w:p w14:paraId="02DFC1A1" w14:textId="77777777" w:rsidR="00FA42F8" w:rsidRDefault="00FA42F8" w:rsidP="00FA42F8">
      <w:pPr>
        <w:pStyle w:val="Textoindependiente3"/>
        <w:rPr>
          <w:sz w:val="22"/>
        </w:rPr>
      </w:pPr>
    </w:p>
    <w:p w14:paraId="70BA5082" w14:textId="77777777" w:rsidR="00995182" w:rsidRDefault="00995182" w:rsidP="00FA42F8">
      <w:pPr>
        <w:pStyle w:val="Textoindependiente3"/>
        <w:jc w:val="center"/>
        <w:rPr>
          <w:rFonts w:cs="Arial"/>
          <w:b/>
          <w:sz w:val="22"/>
          <w:szCs w:val="22"/>
        </w:rPr>
      </w:pPr>
    </w:p>
    <w:p w14:paraId="5D13E7AC" w14:textId="77777777" w:rsidR="00FA42F8" w:rsidRDefault="00FA42F8" w:rsidP="00FA42F8">
      <w:pPr>
        <w:pStyle w:val="Textoindependiente3"/>
        <w:jc w:val="center"/>
        <w:rPr>
          <w:sz w:val="22"/>
        </w:rPr>
      </w:pPr>
      <w:r w:rsidRPr="00736048">
        <w:rPr>
          <w:rFonts w:cs="Arial"/>
          <w:b/>
          <w:sz w:val="22"/>
          <w:szCs w:val="22"/>
        </w:rPr>
        <w:t>CONSIDERACIONES DEL DESPACHO</w:t>
      </w:r>
    </w:p>
    <w:p w14:paraId="5FAB9570" w14:textId="77777777" w:rsidR="00FA42F8" w:rsidRDefault="00FA42F8" w:rsidP="00FA42F8">
      <w:pPr>
        <w:jc w:val="both"/>
        <w:rPr>
          <w:rFonts w:ascii="Arial" w:hAnsi="Arial"/>
          <w:sz w:val="22"/>
        </w:rPr>
      </w:pPr>
    </w:p>
    <w:p w14:paraId="36AF6D15" w14:textId="77777777" w:rsidR="00995182" w:rsidRDefault="00995182" w:rsidP="00FA42F8">
      <w:pPr>
        <w:pStyle w:val="Textoindependiente3"/>
        <w:rPr>
          <w:sz w:val="22"/>
        </w:rPr>
      </w:pPr>
    </w:p>
    <w:p w14:paraId="5490E65E" w14:textId="77080BCA" w:rsidR="00FA42F8" w:rsidRDefault="00FA42F8" w:rsidP="00FA42F8">
      <w:pPr>
        <w:pStyle w:val="Textoindependiente3"/>
        <w:rPr>
          <w:sz w:val="22"/>
        </w:rPr>
      </w:pPr>
      <w:r>
        <w:rPr>
          <w:sz w:val="22"/>
        </w:rPr>
        <w:t>Como quiera que el (disciplinado, defensor o el quejoso (a) interpuso oportunamente recurso de (reposición o apelación) contra el auto (se indica el tipo de decisión) de (fecha de la decisión), pero no expresó las razones que sustentan dicha impugnación o lo sustentó indebidamente, se declara</w:t>
      </w:r>
      <w:r w:rsidR="00FF412C">
        <w:rPr>
          <w:sz w:val="22"/>
        </w:rPr>
        <w:t>rá</w:t>
      </w:r>
      <w:r>
        <w:rPr>
          <w:sz w:val="22"/>
        </w:rPr>
        <w:t xml:space="preserve"> desierto el recurso, de conformidad con lo expuesto en el artículo 132 de la Ley 1952 de 2019</w:t>
      </w:r>
      <w:r w:rsidR="00097064">
        <w:rPr>
          <w:sz w:val="22"/>
        </w:rPr>
        <w:t xml:space="preserve"> </w:t>
      </w:r>
      <w:r w:rsidR="00097064" w:rsidRPr="00097064">
        <w:rPr>
          <w:i/>
          <w:sz w:val="22"/>
        </w:rPr>
        <w:t>(artículo modificado</w:t>
      </w:r>
      <w:r w:rsidR="00097064">
        <w:rPr>
          <w:i/>
          <w:sz w:val="22"/>
        </w:rPr>
        <w:t xml:space="preserve"> por el artículo 26</w:t>
      </w:r>
      <w:r w:rsidR="00097064" w:rsidRPr="00097064">
        <w:rPr>
          <w:i/>
          <w:sz w:val="22"/>
        </w:rPr>
        <w:t xml:space="preserve"> </w:t>
      </w:r>
      <w:r w:rsidR="00097064">
        <w:rPr>
          <w:i/>
          <w:sz w:val="22"/>
        </w:rPr>
        <w:t>de</w:t>
      </w:r>
      <w:r w:rsidR="00097064" w:rsidRPr="00097064">
        <w:rPr>
          <w:i/>
          <w:sz w:val="22"/>
        </w:rPr>
        <w:t xml:space="preserve"> la ley 2094 de 2021)</w:t>
      </w:r>
      <w:r w:rsidRPr="00097064">
        <w:rPr>
          <w:i/>
          <w:sz w:val="22"/>
        </w:rPr>
        <w:t>.</w:t>
      </w:r>
    </w:p>
    <w:p w14:paraId="55E28794" w14:textId="77777777" w:rsidR="00FA42F8" w:rsidRDefault="00FA42F8" w:rsidP="00FA42F8">
      <w:pPr>
        <w:pStyle w:val="Textoindependiente3"/>
        <w:rPr>
          <w:sz w:val="22"/>
        </w:rPr>
      </w:pPr>
    </w:p>
    <w:p w14:paraId="6E781407" w14:textId="77777777" w:rsidR="00FA42F8" w:rsidRDefault="00FA42F8" w:rsidP="00FA42F8">
      <w:pPr>
        <w:pStyle w:val="Textoindependiente3"/>
        <w:rPr>
          <w:sz w:val="22"/>
        </w:rPr>
      </w:pPr>
      <w:r>
        <w:rPr>
          <w:sz w:val="22"/>
        </w:rPr>
        <w:t>(En tratándose de una sustentación indebida, se hará un breve análisis de los argumentos por los cuales se considera que operó esta posibilidad)</w:t>
      </w:r>
    </w:p>
    <w:p w14:paraId="0FA53387" w14:textId="77777777" w:rsidR="00FA42F8" w:rsidRDefault="00FA42F8" w:rsidP="00FA42F8">
      <w:pPr>
        <w:pStyle w:val="Textoindependiente3"/>
        <w:rPr>
          <w:sz w:val="22"/>
        </w:rPr>
      </w:pPr>
    </w:p>
    <w:p w14:paraId="257C845A" w14:textId="20632642" w:rsidR="00FA42F8" w:rsidRDefault="00FA42F8" w:rsidP="00ED0C65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A736E5">
        <w:rPr>
          <w:rFonts w:ascii="Arial" w:hAnsi="Arial" w:cs="Arial"/>
          <w:sz w:val="22"/>
          <w:szCs w:val="22"/>
        </w:rPr>
        <w:t>En mérito de lo expuesto, el Despacho</w:t>
      </w:r>
    </w:p>
    <w:p w14:paraId="34EE4225" w14:textId="77777777" w:rsidR="00FA42F8" w:rsidRPr="00736048" w:rsidRDefault="00FA42F8" w:rsidP="00FA42F8">
      <w:pPr>
        <w:jc w:val="both"/>
        <w:rPr>
          <w:rFonts w:ascii="Arial" w:hAnsi="Arial" w:cs="Arial"/>
          <w:sz w:val="22"/>
          <w:szCs w:val="22"/>
        </w:rPr>
      </w:pPr>
    </w:p>
    <w:p w14:paraId="336C49ED" w14:textId="77777777" w:rsidR="00FA42F8" w:rsidRPr="00736048" w:rsidRDefault="00FA42F8" w:rsidP="00FA42F8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36048">
        <w:rPr>
          <w:rFonts w:ascii="Arial" w:hAnsi="Arial" w:cs="Arial"/>
          <w:b/>
          <w:bCs/>
          <w:color w:val="000000"/>
          <w:sz w:val="22"/>
          <w:szCs w:val="22"/>
        </w:rPr>
        <w:t>RESUELVE:</w:t>
      </w:r>
    </w:p>
    <w:p w14:paraId="5C5CE3AF" w14:textId="77777777" w:rsidR="00FA42F8" w:rsidRPr="00736048" w:rsidRDefault="00FA42F8" w:rsidP="00FA42F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297A190" w14:textId="77777777" w:rsidR="00FA42F8" w:rsidRPr="00736048" w:rsidRDefault="00FA42F8" w:rsidP="00FA42F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PRIMERO: DECLARAR </w:t>
      </w:r>
      <w:r w:rsidRPr="00400ABC">
        <w:rPr>
          <w:rFonts w:ascii="Arial" w:hAnsi="Arial" w:cs="Arial"/>
          <w:color w:val="000000"/>
          <w:sz w:val="22"/>
          <w:szCs w:val="22"/>
        </w:rPr>
        <w:t>desierto</w:t>
      </w:r>
      <w:r w:rsidRPr="00736048">
        <w:rPr>
          <w:rFonts w:ascii="Arial" w:hAnsi="Arial" w:cs="Arial"/>
          <w:color w:val="000000"/>
          <w:sz w:val="22"/>
          <w:szCs w:val="22"/>
        </w:rPr>
        <w:t xml:space="preserve"> el recurso de reposición interpuesto por el (la) recurrente, </w:t>
      </w:r>
      <w:r w:rsidRPr="00736048">
        <w:rPr>
          <w:rFonts w:ascii="Arial" w:hAnsi="Arial" w:cs="Arial"/>
          <w:sz w:val="22"/>
          <w:szCs w:val="22"/>
        </w:rPr>
        <w:t>por las razones expuestas en la parte motiva de esta decisión.)</w:t>
      </w:r>
    </w:p>
    <w:p w14:paraId="3E1E0E38" w14:textId="77777777" w:rsidR="00FA42F8" w:rsidRPr="00736048" w:rsidRDefault="00FA42F8" w:rsidP="00FA42F8">
      <w:pPr>
        <w:jc w:val="both"/>
        <w:rPr>
          <w:rFonts w:ascii="Arial" w:hAnsi="Arial" w:cs="Arial"/>
          <w:sz w:val="22"/>
          <w:szCs w:val="22"/>
        </w:rPr>
      </w:pPr>
    </w:p>
    <w:p w14:paraId="22144C64" w14:textId="77777777" w:rsidR="00FA42F8" w:rsidRDefault="00FA42F8" w:rsidP="00FA42F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36048">
        <w:rPr>
          <w:rFonts w:ascii="Arial" w:hAnsi="Arial" w:cs="Arial"/>
          <w:sz w:val="22"/>
          <w:szCs w:val="22"/>
        </w:rPr>
        <w:t>Ó (</w:t>
      </w:r>
      <w:r w:rsidRPr="00736048">
        <w:rPr>
          <w:rFonts w:ascii="Arial" w:hAnsi="Arial" w:cs="Arial"/>
          <w:b/>
          <w:sz w:val="22"/>
          <w:szCs w:val="22"/>
        </w:rPr>
        <w:t>PRIMERO:</w:t>
      </w:r>
      <w:r w:rsidRPr="007360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DECLARAR </w:t>
      </w:r>
      <w:r w:rsidRPr="00400ABC">
        <w:rPr>
          <w:rFonts w:ascii="Arial" w:hAnsi="Arial" w:cs="Arial"/>
          <w:color w:val="000000"/>
          <w:sz w:val="22"/>
          <w:szCs w:val="22"/>
        </w:rPr>
        <w:t>desierto</w:t>
      </w:r>
      <w:r w:rsidRPr="007360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36048">
        <w:rPr>
          <w:rFonts w:ascii="Arial" w:hAnsi="Arial" w:cs="Arial"/>
          <w:sz w:val="22"/>
          <w:szCs w:val="22"/>
        </w:rPr>
        <w:t>el recurso de apelación</w:t>
      </w:r>
      <w:r w:rsidRPr="00736048">
        <w:rPr>
          <w:rFonts w:ascii="Arial" w:hAnsi="Arial" w:cs="Arial"/>
          <w:b/>
          <w:sz w:val="22"/>
          <w:szCs w:val="22"/>
        </w:rPr>
        <w:t xml:space="preserve"> </w:t>
      </w:r>
      <w:r w:rsidRPr="00736048">
        <w:rPr>
          <w:rFonts w:ascii="Arial" w:hAnsi="Arial" w:cs="Arial"/>
          <w:color w:val="000000"/>
          <w:sz w:val="22"/>
          <w:szCs w:val="22"/>
        </w:rPr>
        <w:t xml:space="preserve">interpuesto por el (la) recurrente, </w:t>
      </w:r>
      <w:r w:rsidRPr="00736048">
        <w:rPr>
          <w:rFonts w:ascii="Arial" w:hAnsi="Arial" w:cs="Arial"/>
          <w:sz w:val="22"/>
          <w:szCs w:val="22"/>
        </w:rPr>
        <w:t>por las razones expuestas en la parte motiva de esta decisión.)</w:t>
      </w:r>
    </w:p>
    <w:p w14:paraId="7FC36E31" w14:textId="77777777" w:rsidR="00FA42F8" w:rsidRDefault="00FA42F8" w:rsidP="00FA42F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675427" w14:textId="77777777" w:rsidR="00FA42F8" w:rsidRPr="008238B1" w:rsidRDefault="00FA42F8" w:rsidP="00FA42F8">
      <w:pPr>
        <w:jc w:val="both"/>
        <w:rPr>
          <w:rFonts w:ascii="Arial" w:hAnsi="Arial"/>
          <w:b/>
          <w:sz w:val="22"/>
        </w:rPr>
      </w:pPr>
      <w:r w:rsidRPr="008238B1">
        <w:rPr>
          <w:rFonts w:ascii="Arial" w:hAnsi="Arial"/>
          <w:b/>
          <w:sz w:val="22"/>
        </w:rPr>
        <w:t xml:space="preserve">SEGUNDO: </w:t>
      </w:r>
      <w:r w:rsidRPr="00C276A2">
        <w:rPr>
          <w:rFonts w:ascii="Arial" w:hAnsi="Arial"/>
          <w:sz w:val="22"/>
        </w:rPr>
        <w:t xml:space="preserve">Notificar personalmente </w:t>
      </w:r>
      <w:r w:rsidRPr="008238B1">
        <w:rPr>
          <w:rFonts w:ascii="Arial" w:hAnsi="Arial"/>
          <w:sz w:val="22"/>
        </w:rPr>
        <w:t>la presente providencia, advirtiendo que contra la misma no procede recurso alguno. Para tal efecto, líbrese la respectiva comunicación indicando la decisión tomada y la fecha de la providencia.</w:t>
      </w:r>
    </w:p>
    <w:p w14:paraId="22140382" w14:textId="77777777" w:rsidR="00FA42F8" w:rsidRPr="008238B1" w:rsidRDefault="00FA42F8" w:rsidP="00FA42F8">
      <w:pPr>
        <w:jc w:val="both"/>
        <w:rPr>
          <w:rFonts w:ascii="Arial" w:hAnsi="Arial"/>
          <w:b/>
          <w:sz w:val="22"/>
        </w:rPr>
      </w:pPr>
    </w:p>
    <w:p w14:paraId="74D75390" w14:textId="578B1757" w:rsidR="00FA42F8" w:rsidRDefault="00FA42F8" w:rsidP="00FA42F8">
      <w:pPr>
        <w:jc w:val="both"/>
        <w:rPr>
          <w:rFonts w:ascii="Arial" w:hAnsi="Arial"/>
          <w:sz w:val="22"/>
        </w:rPr>
      </w:pPr>
      <w:r w:rsidRPr="008238B1">
        <w:rPr>
          <w:rFonts w:ascii="Arial" w:hAnsi="Arial"/>
          <w:sz w:val="22"/>
        </w:rPr>
        <w:t xml:space="preserve">En caso que no pudiere notificarse personalmente, se fijará estado en los términos del artículo </w:t>
      </w:r>
      <w:r>
        <w:rPr>
          <w:rFonts w:ascii="Arial" w:hAnsi="Arial"/>
          <w:sz w:val="22"/>
        </w:rPr>
        <w:t>125 del C.G.D</w:t>
      </w:r>
      <w:r w:rsidR="00097064">
        <w:rPr>
          <w:rFonts w:ascii="Arial" w:hAnsi="Arial"/>
          <w:sz w:val="22"/>
        </w:rPr>
        <w:t xml:space="preserve"> </w:t>
      </w:r>
      <w:r w:rsidR="00097064" w:rsidRPr="00097064">
        <w:rPr>
          <w:rFonts w:ascii="Arial" w:hAnsi="Arial"/>
          <w:i/>
          <w:sz w:val="22"/>
        </w:rPr>
        <w:t>(artículo modificado por el artículo 22 de la ley 2094 de 2021)</w:t>
      </w:r>
      <w:r w:rsidR="0025293C">
        <w:rPr>
          <w:rFonts w:ascii="Arial" w:hAnsi="Arial"/>
          <w:sz w:val="22"/>
        </w:rPr>
        <w:t>.</w:t>
      </w:r>
    </w:p>
    <w:p w14:paraId="64A96402" w14:textId="77777777" w:rsidR="0025293C" w:rsidRDefault="0025293C" w:rsidP="00FA42F8">
      <w:pPr>
        <w:jc w:val="both"/>
        <w:rPr>
          <w:rFonts w:ascii="Arial" w:hAnsi="Arial"/>
          <w:sz w:val="22"/>
        </w:rPr>
      </w:pPr>
    </w:p>
    <w:p w14:paraId="03ADA424" w14:textId="77777777" w:rsidR="00FA42F8" w:rsidRDefault="00FA42F8" w:rsidP="00FA42F8">
      <w:pPr>
        <w:ind w:hanging="327"/>
        <w:jc w:val="center"/>
        <w:rPr>
          <w:rFonts w:ascii="Arial" w:hAnsi="Arial"/>
          <w:sz w:val="22"/>
        </w:rPr>
      </w:pPr>
    </w:p>
    <w:p w14:paraId="377EB10D" w14:textId="77777777" w:rsidR="00FA42F8" w:rsidRPr="00736048" w:rsidRDefault="00FA42F8" w:rsidP="00FA42F8">
      <w:pPr>
        <w:ind w:hanging="327"/>
        <w:jc w:val="center"/>
        <w:rPr>
          <w:rFonts w:ascii="Arial" w:hAnsi="Arial" w:cs="Arial"/>
          <w:b/>
          <w:sz w:val="22"/>
          <w:szCs w:val="22"/>
        </w:rPr>
      </w:pPr>
      <w:r w:rsidRPr="00736048">
        <w:rPr>
          <w:rFonts w:ascii="Arial" w:hAnsi="Arial" w:cs="Arial"/>
          <w:b/>
          <w:sz w:val="22"/>
          <w:szCs w:val="22"/>
        </w:rPr>
        <w:t>COMUNÍQUESE, NOTIFÍQUESE Y CÚMPLASE.</w:t>
      </w:r>
    </w:p>
    <w:p w14:paraId="125B0D80" w14:textId="77777777" w:rsidR="00FA42F8" w:rsidRPr="00736048" w:rsidRDefault="00FA42F8" w:rsidP="00FA42F8">
      <w:pPr>
        <w:ind w:hanging="327"/>
        <w:jc w:val="center"/>
        <w:rPr>
          <w:rFonts w:ascii="Arial" w:hAnsi="Arial" w:cs="Arial"/>
          <w:b/>
          <w:sz w:val="22"/>
          <w:szCs w:val="22"/>
        </w:rPr>
      </w:pPr>
    </w:p>
    <w:p w14:paraId="4A21AFCE" w14:textId="77777777" w:rsidR="00FA42F8" w:rsidRPr="00736048" w:rsidRDefault="00FA42F8" w:rsidP="00FA42F8">
      <w:pPr>
        <w:ind w:hanging="327"/>
        <w:jc w:val="center"/>
        <w:rPr>
          <w:rFonts w:ascii="Arial" w:hAnsi="Arial" w:cs="Arial"/>
          <w:b/>
          <w:sz w:val="22"/>
          <w:szCs w:val="22"/>
        </w:rPr>
      </w:pPr>
    </w:p>
    <w:p w14:paraId="0962568B" w14:textId="77777777" w:rsidR="00FA42F8" w:rsidRPr="008238B1" w:rsidRDefault="00FA42F8" w:rsidP="00FA42F8">
      <w:pPr>
        <w:rPr>
          <w:rFonts w:ascii="Arial" w:hAnsi="Arial"/>
          <w:sz w:val="22"/>
          <w:lang w:val="es-ES_tradnl"/>
        </w:rPr>
      </w:pPr>
    </w:p>
    <w:p w14:paraId="1C9ECAC5" w14:textId="77777777" w:rsidR="00FA42F8" w:rsidRPr="008238B1" w:rsidRDefault="00FA42F8" w:rsidP="00FA42F8">
      <w:pPr>
        <w:jc w:val="center"/>
        <w:rPr>
          <w:rFonts w:ascii="Arial" w:hAnsi="Arial"/>
          <w:b/>
          <w:sz w:val="22"/>
          <w:lang w:val="es-ES_tradnl"/>
        </w:rPr>
      </w:pPr>
      <w:r>
        <w:rPr>
          <w:rFonts w:ascii="Arial" w:hAnsi="Arial"/>
          <w:b/>
          <w:sz w:val="22"/>
          <w:lang w:val="es-ES_tradnl"/>
        </w:rPr>
        <w:t>_______________________</w:t>
      </w:r>
    </w:p>
    <w:p w14:paraId="12D5AADB" w14:textId="77777777" w:rsidR="00FA42F8" w:rsidRPr="008238B1" w:rsidRDefault="00FA42F8" w:rsidP="00FA42F8">
      <w:pPr>
        <w:jc w:val="center"/>
        <w:rPr>
          <w:rFonts w:ascii="Arial" w:hAnsi="Arial"/>
          <w:sz w:val="22"/>
          <w:lang w:val="es-ES_tradnl"/>
        </w:rPr>
      </w:pPr>
      <w:r>
        <w:rPr>
          <w:rFonts w:ascii="Arial" w:hAnsi="Arial"/>
          <w:sz w:val="22"/>
          <w:lang w:val="es-ES_tradnl"/>
        </w:rPr>
        <w:t>Líder Proceso</w:t>
      </w:r>
      <w:r w:rsidRPr="008238B1">
        <w:rPr>
          <w:rFonts w:ascii="Arial" w:hAnsi="Arial"/>
          <w:sz w:val="22"/>
          <w:lang w:val="es-ES_tradnl"/>
        </w:rPr>
        <w:t xml:space="preserve"> Control Interno Disciplinario</w:t>
      </w:r>
    </w:p>
    <w:p w14:paraId="1B40AE71" w14:textId="77777777" w:rsidR="00FA42F8" w:rsidRDefault="00FA42F8" w:rsidP="00FA42F8">
      <w:pPr>
        <w:jc w:val="center"/>
        <w:rPr>
          <w:rFonts w:ascii="Arial" w:hAnsi="Arial"/>
          <w:b/>
          <w:sz w:val="22"/>
        </w:rPr>
      </w:pPr>
      <w:bookmarkStart w:id="0" w:name="_GoBack"/>
      <w:bookmarkEnd w:id="0"/>
    </w:p>
    <w:p w14:paraId="134B6F63" w14:textId="4504D669" w:rsidR="00F00375" w:rsidRPr="00995182" w:rsidRDefault="4B6D4A2B">
      <w:pPr>
        <w:rPr>
          <w:sz w:val="16"/>
        </w:rPr>
      </w:pPr>
      <w:r w:rsidRPr="00995182">
        <w:rPr>
          <w:rFonts w:ascii="Arial" w:hAnsi="Arial"/>
          <w:bCs/>
          <w:sz w:val="18"/>
          <w:szCs w:val="22"/>
        </w:rPr>
        <w:t>Elaboro:</w:t>
      </w:r>
    </w:p>
    <w:sectPr w:rsidR="00F00375" w:rsidRPr="00995182" w:rsidSect="0025293C">
      <w:headerReference w:type="default" r:id="rId10"/>
      <w:footerReference w:type="default" r:id="rId11"/>
      <w:pgSz w:w="12242" w:h="20163" w:code="5"/>
      <w:pgMar w:top="2268" w:right="1701" w:bottom="1701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B4D4" w14:textId="77777777" w:rsidR="005D7379" w:rsidRDefault="005D7379">
      <w:r>
        <w:separator/>
      </w:r>
    </w:p>
  </w:endnote>
  <w:endnote w:type="continuationSeparator" w:id="0">
    <w:p w14:paraId="1ED052E3" w14:textId="77777777" w:rsidR="005D7379" w:rsidRDefault="005D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EE2E6" w14:textId="77777777" w:rsidR="00FA42F8" w:rsidRDefault="00FA42F8">
    <w:pPr>
      <w:pStyle w:val="Piedepgina"/>
    </w:pPr>
  </w:p>
  <w:p w14:paraId="43A35FA1" w14:textId="77777777" w:rsidR="00FA42F8" w:rsidRDefault="00FA42F8">
    <w:pPr>
      <w:pStyle w:val="Piedepgina"/>
    </w:pPr>
  </w:p>
  <w:p w14:paraId="6D9887AA" w14:textId="77777777" w:rsidR="00FA42F8" w:rsidRDefault="00FA42F8">
    <w:pPr>
      <w:pStyle w:val="Piedepgina"/>
      <w:tabs>
        <w:tab w:val="clear" w:pos="8504"/>
        <w:tab w:val="right" w:pos="8789"/>
      </w:tabs>
      <w:ind w:right="-1216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B34D7" w14:textId="77777777" w:rsidR="005D7379" w:rsidRDefault="005D7379">
      <w:r>
        <w:separator/>
      </w:r>
    </w:p>
  </w:footnote>
  <w:footnote w:type="continuationSeparator" w:id="0">
    <w:p w14:paraId="34E0ADDE" w14:textId="77777777" w:rsidR="005D7379" w:rsidRDefault="005D7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3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844"/>
      <w:gridCol w:w="1199"/>
      <w:gridCol w:w="1635"/>
    </w:tblGrid>
    <w:tr w:rsidR="00FA42F8" w14:paraId="11E0FFC6" w14:textId="77777777" w:rsidTr="00FA42F8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3B4AEB3E" w14:textId="77777777" w:rsidR="00FA42F8" w:rsidRDefault="00FA42F8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1F708A3A" wp14:editId="3B738533">
                <wp:extent cx="542925" cy="723900"/>
                <wp:effectExtent l="0" t="0" r="9525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4" w:type="dxa"/>
          <w:vMerge w:val="restart"/>
          <w:vAlign w:val="center"/>
        </w:tcPr>
        <w:p w14:paraId="442F6FE2" w14:textId="72218B29" w:rsidR="00FA42F8" w:rsidRPr="00A17534" w:rsidRDefault="00A17534" w:rsidP="00995182">
          <w:pPr>
            <w:jc w:val="center"/>
            <w:rPr>
              <w:rFonts w:ascii="Arial" w:hAnsi="Arial"/>
              <w:b/>
              <w:bCs/>
              <w:sz w:val="22"/>
            </w:rPr>
          </w:pPr>
          <w:r w:rsidRPr="00A17534">
            <w:rPr>
              <w:rFonts w:ascii="Arial" w:hAnsi="Arial" w:cs="Arial"/>
              <w:b/>
              <w:bCs/>
              <w:sz w:val="22"/>
              <w:szCs w:val="22"/>
            </w:rPr>
            <w:t xml:space="preserve">Auto que Declara Desierto un Recurso conforme </w:t>
          </w:r>
          <w:r w:rsidR="00995182">
            <w:rPr>
              <w:rFonts w:ascii="Arial" w:hAnsi="Arial" w:cs="Arial"/>
              <w:b/>
              <w:bCs/>
              <w:sz w:val="22"/>
              <w:szCs w:val="22"/>
            </w:rPr>
            <w:t>al C.G.D.</w:t>
          </w:r>
        </w:p>
      </w:tc>
      <w:tc>
        <w:tcPr>
          <w:tcW w:w="1199" w:type="dxa"/>
          <w:vAlign w:val="center"/>
        </w:tcPr>
        <w:p w14:paraId="6AE3FA14" w14:textId="77777777" w:rsidR="00FA42F8" w:rsidRDefault="00FA42F8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635" w:type="dxa"/>
          <w:vAlign w:val="center"/>
        </w:tcPr>
        <w:p w14:paraId="46FDCE52" w14:textId="602B33D6" w:rsidR="00FA42F8" w:rsidRPr="0025293C" w:rsidRDefault="0025293C" w:rsidP="00FA42F8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  <w:szCs w:val="22"/>
            </w:rPr>
          </w:pPr>
          <w:r w:rsidRPr="0025293C">
            <w:rPr>
              <w:rFonts w:ascii="Arial" w:hAnsi="Arial" w:cs="Arial"/>
              <w:sz w:val="22"/>
              <w:szCs w:val="22"/>
            </w:rPr>
            <w:t>FCD-</w:t>
          </w:r>
          <w:r w:rsidR="00A17534">
            <w:rPr>
              <w:rFonts w:ascii="Arial" w:hAnsi="Arial" w:cs="Arial"/>
              <w:sz w:val="22"/>
              <w:szCs w:val="22"/>
            </w:rPr>
            <w:t>117</w:t>
          </w:r>
          <w:r w:rsidRPr="0025293C">
            <w:rPr>
              <w:rFonts w:ascii="Arial" w:hAnsi="Arial" w:cs="Arial"/>
              <w:sz w:val="22"/>
              <w:szCs w:val="22"/>
            </w:rPr>
            <w:t xml:space="preserve"> v.00</w:t>
          </w:r>
        </w:p>
      </w:tc>
    </w:tr>
    <w:tr w:rsidR="00FA42F8" w14:paraId="4D6B2346" w14:textId="77777777" w:rsidTr="00FA42F8">
      <w:trPr>
        <w:cantSplit/>
        <w:trHeight w:val="458"/>
      </w:trPr>
      <w:tc>
        <w:tcPr>
          <w:tcW w:w="1260" w:type="dxa"/>
          <w:vMerge/>
          <w:vAlign w:val="center"/>
        </w:tcPr>
        <w:p w14:paraId="7FC11C8D" w14:textId="77777777" w:rsidR="00FA42F8" w:rsidRDefault="00FA42F8"/>
      </w:tc>
      <w:tc>
        <w:tcPr>
          <w:tcW w:w="4844" w:type="dxa"/>
          <w:vMerge/>
          <w:vAlign w:val="center"/>
        </w:tcPr>
        <w:p w14:paraId="2E715452" w14:textId="77777777" w:rsidR="00FA42F8" w:rsidRDefault="00FA42F8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199" w:type="dxa"/>
          <w:vAlign w:val="center"/>
        </w:tcPr>
        <w:p w14:paraId="4CBC9472" w14:textId="77777777" w:rsidR="00FA42F8" w:rsidRDefault="00FA42F8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635" w:type="dxa"/>
          <w:vAlign w:val="center"/>
        </w:tcPr>
        <w:p w14:paraId="7997BE44" w14:textId="77777777" w:rsidR="00FA42F8" w:rsidRPr="0025293C" w:rsidRDefault="00FA42F8">
          <w:pPr>
            <w:jc w:val="center"/>
            <w:rPr>
              <w:rFonts w:ascii="Arial" w:hAnsi="Arial"/>
              <w:sz w:val="22"/>
              <w:szCs w:val="22"/>
            </w:rPr>
          </w:pPr>
          <w:r w:rsidRPr="0025293C">
            <w:rPr>
              <w:rFonts w:ascii="Arial" w:hAnsi="Arial"/>
              <w:sz w:val="22"/>
              <w:szCs w:val="22"/>
            </w:rPr>
            <w:t xml:space="preserve">1 de </w:t>
          </w:r>
          <w:r w:rsidRPr="0025293C">
            <w:rPr>
              <w:rStyle w:val="Nmerodepgina"/>
              <w:rFonts w:ascii="Arial" w:hAnsi="Arial"/>
              <w:sz w:val="22"/>
              <w:szCs w:val="22"/>
            </w:rPr>
            <w:fldChar w:fldCharType="begin"/>
          </w:r>
          <w:r w:rsidRPr="0025293C">
            <w:rPr>
              <w:rStyle w:val="Nmerodepgina"/>
              <w:rFonts w:ascii="Arial" w:hAnsi="Arial"/>
              <w:sz w:val="22"/>
              <w:szCs w:val="22"/>
            </w:rPr>
            <w:instrText xml:space="preserve"> NUMPAGES </w:instrText>
          </w:r>
          <w:r w:rsidRPr="0025293C">
            <w:rPr>
              <w:rStyle w:val="Nmerodepgina"/>
              <w:rFonts w:ascii="Arial" w:hAnsi="Arial"/>
              <w:sz w:val="22"/>
              <w:szCs w:val="22"/>
            </w:rPr>
            <w:fldChar w:fldCharType="separate"/>
          </w:r>
          <w:r w:rsidR="00995182">
            <w:rPr>
              <w:rStyle w:val="Nmerodepgina"/>
              <w:rFonts w:ascii="Arial" w:hAnsi="Arial"/>
              <w:noProof/>
              <w:sz w:val="22"/>
              <w:szCs w:val="22"/>
            </w:rPr>
            <w:t>1</w:t>
          </w:r>
          <w:r w:rsidRPr="0025293C">
            <w:rPr>
              <w:rStyle w:val="Nmerodepgina"/>
              <w:rFonts w:ascii="Arial" w:hAnsi="Arial"/>
              <w:sz w:val="22"/>
              <w:szCs w:val="22"/>
            </w:rPr>
            <w:fldChar w:fldCharType="end"/>
          </w:r>
        </w:p>
      </w:tc>
    </w:tr>
  </w:tbl>
  <w:p w14:paraId="223515EA" w14:textId="77777777" w:rsidR="00FA42F8" w:rsidRDefault="00FA42F8">
    <w:pPr>
      <w:pStyle w:val="Encabezado"/>
      <w:jc w:val="center"/>
    </w:pPr>
    <w:r>
      <w:rPr>
        <w:rFonts w:ascii="Arial" w:hAnsi="Arial"/>
        <w:noProof/>
        <w:sz w:val="36"/>
        <w:lang w:val="es-CO" w:eastAsia="es-CO"/>
      </w:rPr>
      <mc:AlternateContent>
        <mc:Choice Requires="wps">
          <w:drawing>
            <wp:inline distT="0" distB="0" distL="0" distR="0" wp14:anchorId="59C9BCDC" wp14:editId="2B5F1AC4">
              <wp:extent cx="1152525" cy="1019175"/>
              <wp:effectExtent l="0" t="0" r="0" b="0"/>
              <wp:docPr id="2" name="Rectángulo 2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 noChangeAspect="1" noMove="1" noResize="1" noChangeArrowheads="1"/>
                    </wps:cNvSpPr>
                    <wps:spPr bwMode="auto">
                      <a:xfrm>
                        <a:off x="0" y="0"/>
                        <a:ext cx="115252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D86C38D" id="Rectángulo 2" o:spid="_x0000_s1026" style="width:90.75pt;height:8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" filled="f" stroked="f">
              <o:lock v:ext="edit" rotation="t" aspectratio="t" position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F8"/>
    <w:rsid w:val="00097064"/>
    <w:rsid w:val="00150914"/>
    <w:rsid w:val="0025187F"/>
    <w:rsid w:val="0025293C"/>
    <w:rsid w:val="005358F1"/>
    <w:rsid w:val="005D7379"/>
    <w:rsid w:val="006765EC"/>
    <w:rsid w:val="006D3267"/>
    <w:rsid w:val="006F0A06"/>
    <w:rsid w:val="00995182"/>
    <w:rsid w:val="00A17534"/>
    <w:rsid w:val="00C37F61"/>
    <w:rsid w:val="00C906BD"/>
    <w:rsid w:val="00ED0C65"/>
    <w:rsid w:val="00F00375"/>
    <w:rsid w:val="00FA42F8"/>
    <w:rsid w:val="00FF412C"/>
    <w:rsid w:val="1B010879"/>
    <w:rsid w:val="39B88F66"/>
    <w:rsid w:val="4B6D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79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A42F8"/>
    <w:pPr>
      <w:keepNext/>
      <w:spacing w:before="100" w:after="100" w:line="240" w:lineRule="atLeast"/>
      <w:ind w:left="-109" w:hanging="971"/>
      <w:jc w:val="both"/>
      <w:outlineLvl w:val="1"/>
    </w:pPr>
    <w:rPr>
      <w:rFonts w:ascii="Arial" w:hAnsi="Arial" w:cs="Arial"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FA42F8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b/>
      <w:color w:val="00000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A42F8"/>
    <w:rPr>
      <w:rFonts w:ascii="Arial" w:eastAsia="Times New Roman" w:hAnsi="Arial" w:cs="Arial"/>
      <w:i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42F8"/>
    <w:rPr>
      <w:rFonts w:ascii="Arial" w:eastAsia="Times New Roman" w:hAnsi="Arial" w:cs="Times New Roman"/>
      <w:b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FA42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A42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FA42F8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A42F8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FA42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FA42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FA42F8"/>
  </w:style>
  <w:style w:type="paragraph" w:styleId="Textodeglobo">
    <w:name w:val="Balloon Text"/>
    <w:basedOn w:val="Normal"/>
    <w:link w:val="TextodegloboCar"/>
    <w:uiPriority w:val="99"/>
    <w:semiHidden/>
    <w:unhideWhenUsed/>
    <w:rsid w:val="00FA42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2F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A42F8"/>
    <w:pPr>
      <w:keepNext/>
      <w:spacing w:before="100" w:after="100" w:line="240" w:lineRule="atLeast"/>
      <w:ind w:left="-109" w:hanging="971"/>
      <w:jc w:val="both"/>
      <w:outlineLvl w:val="1"/>
    </w:pPr>
    <w:rPr>
      <w:rFonts w:ascii="Arial" w:hAnsi="Arial" w:cs="Arial"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FA42F8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Arial" w:hAnsi="Arial"/>
      <w:b/>
      <w:color w:val="00000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A42F8"/>
    <w:rPr>
      <w:rFonts w:ascii="Arial" w:eastAsia="Times New Roman" w:hAnsi="Arial" w:cs="Arial"/>
      <w:i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42F8"/>
    <w:rPr>
      <w:rFonts w:ascii="Arial" w:eastAsia="Times New Roman" w:hAnsi="Arial" w:cs="Times New Roman"/>
      <w:b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FA42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A42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FA42F8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A42F8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FA42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FA42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FA42F8"/>
  </w:style>
  <w:style w:type="paragraph" w:styleId="Textodeglobo">
    <w:name w:val="Balloon Text"/>
    <w:basedOn w:val="Normal"/>
    <w:link w:val="TextodegloboCar"/>
    <w:uiPriority w:val="99"/>
    <w:semiHidden/>
    <w:unhideWhenUsed/>
    <w:rsid w:val="00FA42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2F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4BDB2-32ED-44E0-8116-EB7B12606A11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2.xml><?xml version="1.0" encoding="utf-8"?>
<ds:datastoreItem xmlns:ds="http://schemas.openxmlformats.org/officeDocument/2006/customXml" ds:itemID="{0BD6AC0E-6472-4814-8BA0-668E19898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079DA-CB27-4007-AA50-202747EFE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2022-02-18T14:28:00Z</dcterms:created>
  <dcterms:modified xsi:type="dcterms:W3CDTF">2022-04-05T20:43:00Z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