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009A" w14:textId="188D458B" w:rsidR="00B00290" w:rsidRDefault="00B00290" w:rsidP="00B00290">
      <w:pPr>
        <w:rPr>
          <w:rFonts w:ascii="Arial" w:hAnsi="Arial"/>
          <w:b/>
          <w:sz w:val="22"/>
        </w:rPr>
      </w:pPr>
    </w:p>
    <w:p w14:paraId="0181009B" w14:textId="7EB1AE8C" w:rsidR="00B00290" w:rsidRDefault="001D45F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  <w:r>
        <w:rPr>
          <w:rFonts w:ascii="Arial" w:hAnsi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100C8" wp14:editId="4CA6EB55">
                <wp:simplePos x="0" y="0"/>
                <wp:positionH relativeFrom="column">
                  <wp:posOffset>-78740</wp:posOffset>
                </wp:positionH>
                <wp:positionV relativeFrom="paragraph">
                  <wp:posOffset>134620</wp:posOffset>
                </wp:positionV>
                <wp:extent cx="5561965" cy="1225550"/>
                <wp:effectExtent l="10795" t="10795" r="8890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100DB" w14:textId="77777777" w:rsidR="00B00290" w:rsidRPr="009B3361" w:rsidRDefault="00B00290" w:rsidP="00B00290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Dependencia.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Control Interno Disciplinario Universidad de Pamplona</w:t>
                            </w:r>
                          </w:p>
                          <w:p w14:paraId="018100DC" w14:textId="77777777" w:rsidR="00B00290" w:rsidRPr="009B3361" w:rsidRDefault="00B00290" w:rsidP="00B00290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Radicación No.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S-___-20___</w:t>
                            </w:r>
                          </w:p>
                          <w:p w14:paraId="018100DD" w14:textId="77777777" w:rsidR="00B00290" w:rsidRPr="009B3361" w:rsidRDefault="00B00290" w:rsidP="00B00290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Disciplinado.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14:paraId="018100DE" w14:textId="77777777" w:rsidR="00B00290" w:rsidRPr="009B3361" w:rsidRDefault="00B00290" w:rsidP="00B00290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Cargo y Entidad.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14:paraId="018100DF" w14:textId="77777777" w:rsidR="00B00290" w:rsidRPr="009B3361" w:rsidRDefault="00B00290" w:rsidP="00B00290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Quejoso.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14:paraId="018100E0" w14:textId="77777777" w:rsidR="00B00290" w:rsidRPr="0089179A" w:rsidRDefault="00B00290" w:rsidP="00B00290">
                            <w:pPr>
                              <w:pStyle w:val="Ttulo2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r w:rsidRPr="0089179A">
                              <w:rPr>
                                <w:rFonts w:cs="Arial"/>
                                <w:szCs w:val="22"/>
                              </w:rPr>
                              <w:t>Fecha Queja.</w:t>
                            </w:r>
                            <w:r w:rsidRPr="0089179A">
                              <w:rPr>
                                <w:rFonts w:cs="Arial"/>
                                <w:szCs w:val="22"/>
                              </w:rPr>
                              <w:tab/>
                            </w:r>
                            <w:r w:rsidRPr="0089179A">
                              <w:rPr>
                                <w:rFonts w:cs="Arial"/>
                                <w:szCs w:val="22"/>
                              </w:rPr>
                              <w:tab/>
                              <w:t>__________</w:t>
                            </w:r>
                          </w:p>
                          <w:p w14:paraId="018100E1" w14:textId="77777777" w:rsidR="00B00290" w:rsidRPr="009B3361" w:rsidRDefault="00B00290" w:rsidP="00B00290">
                            <w:pPr>
                              <w:pStyle w:val="Ttulo3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Fecha hechos.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 w:rsidRPr="009B3361"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00C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6.2pt;margin-top:10.6pt;width:437.95pt;height:96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">
                <v:textbox style="mso-fit-shape-to-text:t">
                  <w:txbxContent>
                    <w:p w14:paraId="018100DB" w14:textId="77777777" w:rsidR="00B00290" w:rsidRPr="009B3361" w:rsidRDefault="00B00290" w:rsidP="00B00290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Dependencia.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Control Interno Disciplinario Universidad de Pamplona</w:t>
                      </w:r>
                    </w:p>
                    <w:p w14:paraId="018100DC" w14:textId="77777777" w:rsidR="00B00290" w:rsidRPr="009B3361" w:rsidRDefault="00B00290" w:rsidP="00B00290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Radicación No.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S-___-20___</w:t>
                      </w:r>
                    </w:p>
                    <w:p w14:paraId="018100DD" w14:textId="77777777" w:rsidR="00B00290" w:rsidRPr="009B3361" w:rsidRDefault="00B00290" w:rsidP="00B00290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Disciplinado.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14:paraId="018100DE" w14:textId="77777777" w:rsidR="00B00290" w:rsidRPr="009B3361" w:rsidRDefault="00B00290" w:rsidP="00B00290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Cargo y Entidad.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14:paraId="018100DF" w14:textId="77777777" w:rsidR="00B00290" w:rsidRPr="009B3361" w:rsidRDefault="00B00290" w:rsidP="00B00290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Quejoso.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  <w:p w14:paraId="018100E0" w14:textId="77777777" w:rsidR="00B00290" w:rsidRPr="0089179A" w:rsidRDefault="00B00290" w:rsidP="00B00290">
                      <w:pPr>
                        <w:pStyle w:val="Ttulo2"/>
                        <w:jc w:val="left"/>
                        <w:rPr>
                          <w:rFonts w:cs="Arial"/>
                          <w:szCs w:val="22"/>
                        </w:rPr>
                      </w:pPr>
                      <w:r w:rsidRPr="0089179A">
                        <w:rPr>
                          <w:rFonts w:cs="Arial"/>
                          <w:szCs w:val="22"/>
                        </w:rPr>
                        <w:t>Fecha Queja.</w:t>
                      </w:r>
                      <w:r w:rsidRPr="0089179A">
                        <w:rPr>
                          <w:rFonts w:cs="Arial"/>
                          <w:szCs w:val="22"/>
                        </w:rPr>
                        <w:tab/>
                      </w:r>
                      <w:r w:rsidRPr="0089179A">
                        <w:rPr>
                          <w:rFonts w:cs="Arial"/>
                          <w:szCs w:val="22"/>
                        </w:rPr>
                        <w:tab/>
                        <w:t>__________</w:t>
                      </w:r>
                    </w:p>
                    <w:p w14:paraId="018100E1" w14:textId="77777777" w:rsidR="00B00290" w:rsidRPr="009B3361" w:rsidRDefault="00B00290" w:rsidP="00B00290">
                      <w:pPr>
                        <w:pStyle w:val="Ttulo3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Fecha hechos.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 w:rsidRPr="009B3361">
                        <w:rPr>
                          <w:rFonts w:cs="Arial"/>
                          <w:sz w:val="22"/>
                          <w:szCs w:val="22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181009C" w14:textId="77777777" w:rsidR="00B00290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0181009D" w14:textId="77777777" w:rsidR="00B00290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0181009E" w14:textId="77777777" w:rsidR="00B00290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0181009F" w14:textId="77777777" w:rsidR="00B00290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018100A0" w14:textId="77777777" w:rsidR="00B00290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018100A1" w14:textId="6BC4E718" w:rsidR="00B00290" w:rsidRDefault="00B00290" w:rsidP="00B00290">
      <w:pPr>
        <w:pStyle w:val="Encabezado"/>
        <w:tabs>
          <w:tab w:val="clear" w:pos="4252"/>
          <w:tab w:val="clear" w:pos="8504"/>
          <w:tab w:val="left" w:pos="5656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  <w:r>
        <w:rPr>
          <w:rFonts w:ascii="Arial" w:hAnsi="Arial"/>
          <w:spacing w:val="-4"/>
          <w:sz w:val="22"/>
          <w:lang w:val="es-CO"/>
        </w:rPr>
        <w:tab/>
      </w:r>
    </w:p>
    <w:p w14:paraId="7BE27EF9" w14:textId="18CACB97" w:rsidR="001D45F0" w:rsidRDefault="001D45F0" w:rsidP="00B00290">
      <w:pPr>
        <w:pStyle w:val="Encabezado"/>
        <w:tabs>
          <w:tab w:val="clear" w:pos="4252"/>
          <w:tab w:val="clear" w:pos="8504"/>
          <w:tab w:val="left" w:pos="5656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36F12A1C" w14:textId="77777777" w:rsidR="001D45F0" w:rsidRDefault="001D45F0" w:rsidP="00B00290">
      <w:pPr>
        <w:pStyle w:val="Encabezado"/>
        <w:tabs>
          <w:tab w:val="clear" w:pos="4252"/>
          <w:tab w:val="clear" w:pos="8504"/>
          <w:tab w:val="left" w:pos="5656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6C6E09C7" w14:textId="77777777" w:rsidR="004D441D" w:rsidRDefault="004D441D" w:rsidP="00B00290">
      <w:pPr>
        <w:pStyle w:val="Encabezado"/>
        <w:tabs>
          <w:tab w:val="clear" w:pos="4252"/>
          <w:tab w:val="clear" w:pos="8504"/>
          <w:tab w:val="left" w:pos="5656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018100A2" w14:textId="77777777" w:rsidR="00B00290" w:rsidRPr="00EC7249" w:rsidRDefault="00B00290" w:rsidP="00B00290">
      <w:pPr>
        <w:pStyle w:val="Encabezado"/>
        <w:tabs>
          <w:tab w:val="clear" w:pos="4252"/>
          <w:tab w:val="clear" w:pos="8504"/>
          <w:tab w:val="left" w:pos="5656"/>
        </w:tabs>
        <w:spacing w:line="288" w:lineRule="auto"/>
        <w:jc w:val="center"/>
        <w:rPr>
          <w:rFonts w:ascii="Arial" w:hAnsi="Arial"/>
          <w:b/>
          <w:spacing w:val="-4"/>
          <w:sz w:val="22"/>
          <w:lang w:val="es-CO"/>
        </w:rPr>
      </w:pPr>
      <w:r w:rsidRPr="00EC7249">
        <w:rPr>
          <w:rFonts w:ascii="Arial" w:hAnsi="Arial"/>
          <w:b/>
          <w:spacing w:val="-4"/>
          <w:sz w:val="22"/>
          <w:lang w:val="es-CO"/>
        </w:rPr>
        <w:t>1.</w:t>
      </w:r>
      <w:r>
        <w:rPr>
          <w:rFonts w:ascii="Arial" w:hAnsi="Arial"/>
          <w:b/>
          <w:spacing w:val="-4"/>
          <w:sz w:val="22"/>
          <w:lang w:val="es-CO"/>
        </w:rPr>
        <w:t xml:space="preserve"> </w:t>
      </w:r>
      <w:r w:rsidRPr="00EC7249">
        <w:rPr>
          <w:rFonts w:ascii="Arial" w:hAnsi="Arial"/>
          <w:b/>
          <w:spacing w:val="-4"/>
          <w:sz w:val="22"/>
          <w:lang w:val="es-CO"/>
        </w:rPr>
        <w:t>ASUNTO</w:t>
      </w:r>
    </w:p>
    <w:p w14:paraId="018100A3" w14:textId="45CDDCA6" w:rsidR="00B00290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05969C55" w14:textId="205D57EA" w:rsidR="001D45F0" w:rsidRDefault="001D45F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3802604F" w14:textId="77777777" w:rsidR="001D45F0" w:rsidRDefault="001D45F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lang w:val="es-CO"/>
        </w:rPr>
      </w:pPr>
    </w:p>
    <w:p w14:paraId="018100A4" w14:textId="65186810" w:rsidR="00B00290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C7249">
        <w:rPr>
          <w:rFonts w:ascii="Arial" w:hAnsi="Arial"/>
          <w:spacing w:val="-4"/>
          <w:sz w:val="22"/>
          <w:szCs w:val="22"/>
          <w:lang w:val="es-CO"/>
        </w:rPr>
        <w:t xml:space="preserve">Procede el Despacho a evaluar la viabilidad de </w:t>
      </w:r>
      <w:r>
        <w:rPr>
          <w:rFonts w:ascii="Arial" w:hAnsi="Arial"/>
          <w:spacing w:val="-4"/>
          <w:sz w:val="22"/>
          <w:szCs w:val="22"/>
          <w:lang w:val="es-CO"/>
        </w:rPr>
        <w:t>revocar la medida de suspensión provisional ordenada</w:t>
      </w:r>
      <w:r>
        <w:rPr>
          <w:rFonts w:ascii="Arial" w:hAnsi="Arial" w:cs="Arial"/>
          <w:color w:val="000000"/>
          <w:sz w:val="22"/>
          <w:szCs w:val="22"/>
        </w:rPr>
        <w:t xml:space="preserve">, dentro del </w:t>
      </w:r>
      <w:r w:rsidRPr="00AE60C2">
        <w:rPr>
          <w:rFonts w:ascii="Arial" w:hAnsi="Arial" w:cs="Arial"/>
          <w:color w:val="000000"/>
          <w:sz w:val="22"/>
          <w:szCs w:val="22"/>
        </w:rPr>
        <w:t xml:space="preserve">expediente con radicado </w:t>
      </w:r>
      <w:r w:rsidRPr="00AE60C2">
        <w:rPr>
          <w:rFonts w:ascii="Arial" w:hAnsi="Arial" w:cs="Arial"/>
          <w:sz w:val="22"/>
          <w:szCs w:val="22"/>
        </w:rPr>
        <w:t>S-__/20__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45D2AB7" w14:textId="77777777" w:rsidR="001D45F0" w:rsidRPr="00EC7249" w:rsidRDefault="001D45F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/>
          <w:spacing w:val="-4"/>
          <w:sz w:val="22"/>
          <w:szCs w:val="22"/>
          <w:lang w:val="es-CO"/>
        </w:rPr>
      </w:pPr>
    </w:p>
    <w:p w14:paraId="018100A5" w14:textId="77777777" w:rsidR="00B00290" w:rsidRPr="00EC7249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rPr>
          <w:rFonts w:ascii="Arial" w:hAnsi="Arial"/>
          <w:b/>
          <w:spacing w:val="-4"/>
          <w:sz w:val="22"/>
          <w:lang w:val="es-CO"/>
        </w:rPr>
      </w:pPr>
    </w:p>
    <w:p w14:paraId="018100A6" w14:textId="77777777" w:rsidR="00B00290" w:rsidRPr="00EC7249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center"/>
        <w:rPr>
          <w:rFonts w:ascii="Arial" w:hAnsi="Arial"/>
          <w:b/>
          <w:spacing w:val="-4"/>
          <w:sz w:val="22"/>
          <w:lang w:val="es-CO"/>
        </w:rPr>
      </w:pPr>
      <w:r w:rsidRPr="00EC7249">
        <w:rPr>
          <w:rFonts w:ascii="Arial" w:hAnsi="Arial"/>
          <w:b/>
          <w:spacing w:val="-4"/>
          <w:sz w:val="22"/>
          <w:lang w:val="es-CO"/>
        </w:rPr>
        <w:t>2. CONSIDERACIONES</w:t>
      </w:r>
    </w:p>
    <w:p w14:paraId="018100A7" w14:textId="7426387F" w:rsidR="00B00290" w:rsidRDefault="00B00290" w:rsidP="00B00290">
      <w:pPr>
        <w:ind w:right="407"/>
        <w:jc w:val="both"/>
        <w:rPr>
          <w:rFonts w:ascii="Tahoma" w:hAnsi="Tahoma" w:cs="Tahoma"/>
          <w:sz w:val="22"/>
          <w:szCs w:val="22"/>
        </w:rPr>
      </w:pPr>
    </w:p>
    <w:p w14:paraId="79524BA8" w14:textId="77777777" w:rsidR="001D45F0" w:rsidRDefault="001D45F0" w:rsidP="00B00290">
      <w:pPr>
        <w:ind w:right="407"/>
        <w:jc w:val="both"/>
        <w:rPr>
          <w:rFonts w:ascii="Tahoma" w:hAnsi="Tahoma" w:cs="Tahoma"/>
          <w:sz w:val="22"/>
          <w:szCs w:val="22"/>
        </w:rPr>
      </w:pPr>
    </w:p>
    <w:p w14:paraId="018100A8" w14:textId="77777777" w:rsidR="00B00290" w:rsidRDefault="00B00290" w:rsidP="00B0029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Mediante auto proferido el día </w:t>
      </w:r>
      <w:r>
        <w:rPr>
          <w:rFonts w:ascii="Arial" w:hAnsi="Arial"/>
          <w:spacing w:val="-4"/>
          <w:sz w:val="22"/>
          <w:szCs w:val="22"/>
          <w:lang w:val="es-CO"/>
        </w:rPr>
        <w:t>___</w:t>
      </w:r>
      <w:r w:rsidRPr="006E62B6">
        <w:rPr>
          <w:rFonts w:ascii="Arial" w:hAnsi="Arial"/>
          <w:spacing w:val="-4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</w:rPr>
        <w:t>de</w:t>
      </w:r>
      <w:r w:rsidRPr="006E62B6">
        <w:rPr>
          <w:rFonts w:ascii="Arial" w:hAnsi="Arial"/>
          <w:spacing w:val="-4"/>
          <w:sz w:val="22"/>
          <w:szCs w:val="22"/>
          <w:lang w:val="es-CO"/>
        </w:rPr>
        <w:t xml:space="preserve"> _____ (20__)</w:t>
      </w:r>
      <w:r>
        <w:rPr>
          <w:rFonts w:ascii="Arial" w:hAnsi="Arial"/>
          <w:spacing w:val="-4"/>
          <w:sz w:val="22"/>
          <w:szCs w:val="22"/>
          <w:lang w:val="es-CO"/>
        </w:rPr>
        <w:t xml:space="preserve"> este Despacho ordenó la suspensión provisional del señor</w:t>
      </w:r>
      <w:r w:rsidRPr="00EC7249">
        <w:rPr>
          <w:rFonts w:ascii="Arial" w:hAnsi="Arial" w:cs="Arial"/>
          <w:color w:val="000000"/>
          <w:sz w:val="22"/>
          <w:szCs w:val="22"/>
        </w:rPr>
        <w:t>___________________, en su condición de ___________________, de la Universidad de Pamplona</w:t>
      </w:r>
      <w:r>
        <w:rPr>
          <w:rFonts w:ascii="Arial" w:hAnsi="Arial" w:cs="Arial"/>
          <w:color w:val="000000"/>
          <w:sz w:val="22"/>
          <w:szCs w:val="22"/>
        </w:rPr>
        <w:t xml:space="preserve">, por considerar que la falta investigada es (gravísima o grave) y al evidenciarse serios motivos de juicio para establecer que su permanencia en el (cargo, función o servicio) </w:t>
      </w:r>
      <w:r>
        <w:rPr>
          <w:rFonts w:ascii="Arial" w:hAnsi="Arial" w:cs="Arial"/>
          <w:sz w:val="22"/>
          <w:szCs w:val="22"/>
          <w:shd w:val="clear" w:color="auto" w:fill="FFFFFF"/>
        </w:rPr>
        <w:t>podía interferir</w:t>
      </w:r>
      <w:r w:rsidRPr="006E62B6">
        <w:rPr>
          <w:rFonts w:ascii="Arial" w:hAnsi="Arial" w:cs="Arial"/>
          <w:sz w:val="22"/>
          <w:szCs w:val="22"/>
          <w:shd w:val="clear" w:color="auto" w:fill="FFFFFF"/>
        </w:rPr>
        <w:t xml:space="preserve"> en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el trámite de la investigación. </w:t>
      </w:r>
    </w:p>
    <w:p w14:paraId="018100A9" w14:textId="77777777" w:rsidR="00B00290" w:rsidRDefault="00B00290" w:rsidP="00B00290">
      <w:pPr>
        <w:ind w:right="407"/>
        <w:jc w:val="both"/>
        <w:rPr>
          <w:rFonts w:ascii="Tahoma" w:hAnsi="Tahoma" w:cs="Tahoma"/>
          <w:sz w:val="22"/>
          <w:szCs w:val="22"/>
        </w:rPr>
      </w:pPr>
    </w:p>
    <w:p w14:paraId="018100AA" w14:textId="77777777" w:rsidR="00B00290" w:rsidRDefault="00B00290" w:rsidP="00B00290">
      <w:pPr>
        <w:jc w:val="both"/>
        <w:rPr>
          <w:rFonts w:ascii="Arial" w:hAnsi="Arial"/>
          <w:spacing w:val="-4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</w:rPr>
        <w:t xml:space="preserve">Esta decisión fue objeto de consulta ante el señor rector, quien por medio de acto administrativo calendado el día </w:t>
      </w:r>
      <w:r>
        <w:rPr>
          <w:rFonts w:ascii="Arial" w:hAnsi="Arial"/>
          <w:spacing w:val="-4"/>
          <w:sz w:val="22"/>
          <w:szCs w:val="22"/>
          <w:lang w:val="es-CO"/>
        </w:rPr>
        <w:t>___</w:t>
      </w:r>
      <w:r w:rsidRPr="006E62B6">
        <w:rPr>
          <w:rFonts w:ascii="Arial" w:hAnsi="Arial"/>
          <w:spacing w:val="-4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</w:rPr>
        <w:t>de</w:t>
      </w:r>
      <w:r w:rsidRPr="006E62B6">
        <w:rPr>
          <w:rFonts w:ascii="Arial" w:hAnsi="Arial"/>
          <w:spacing w:val="-4"/>
          <w:sz w:val="22"/>
          <w:szCs w:val="22"/>
          <w:lang w:val="es-CO"/>
        </w:rPr>
        <w:t xml:space="preserve"> _____ (20__)</w:t>
      </w:r>
      <w:r>
        <w:rPr>
          <w:rFonts w:ascii="Arial" w:hAnsi="Arial"/>
          <w:spacing w:val="-4"/>
          <w:sz w:val="22"/>
          <w:szCs w:val="22"/>
          <w:lang w:val="es-CO"/>
        </w:rPr>
        <w:t xml:space="preserve">, </w:t>
      </w:r>
      <w:r w:rsidR="00617BAF">
        <w:rPr>
          <w:rFonts w:ascii="Arial" w:hAnsi="Arial"/>
          <w:spacing w:val="-4"/>
          <w:sz w:val="22"/>
          <w:szCs w:val="22"/>
          <w:lang w:val="es-CO"/>
        </w:rPr>
        <w:t>confirm</w:t>
      </w:r>
      <w:r>
        <w:rPr>
          <w:rFonts w:ascii="Arial" w:hAnsi="Arial"/>
          <w:spacing w:val="-4"/>
          <w:sz w:val="22"/>
          <w:szCs w:val="22"/>
          <w:lang w:val="es-CO"/>
        </w:rPr>
        <w:t>ó la suspensión del cargo por el término de tres (3) meses, a partir del ___</w:t>
      </w:r>
      <w:r w:rsidRPr="006E62B6">
        <w:rPr>
          <w:rFonts w:ascii="Arial" w:hAnsi="Arial"/>
          <w:spacing w:val="-4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</w:rPr>
        <w:t>de</w:t>
      </w:r>
      <w:r w:rsidRPr="006E62B6">
        <w:rPr>
          <w:rFonts w:ascii="Arial" w:hAnsi="Arial"/>
          <w:spacing w:val="-4"/>
          <w:sz w:val="22"/>
          <w:szCs w:val="22"/>
          <w:lang w:val="es-CO"/>
        </w:rPr>
        <w:t xml:space="preserve"> _____ (20__)</w:t>
      </w:r>
    </w:p>
    <w:p w14:paraId="018100AB" w14:textId="77777777" w:rsidR="00B00290" w:rsidRPr="008323DF" w:rsidRDefault="00B00290" w:rsidP="00B00290">
      <w:pPr>
        <w:jc w:val="both"/>
        <w:rPr>
          <w:rFonts w:ascii="Arial" w:hAnsi="Arial" w:cs="Arial"/>
          <w:spacing w:val="-4"/>
          <w:sz w:val="22"/>
          <w:szCs w:val="22"/>
          <w:lang w:val="es-CO"/>
        </w:rPr>
      </w:pPr>
    </w:p>
    <w:p w14:paraId="018100AC" w14:textId="77777777" w:rsidR="00B00290" w:rsidRPr="008323DF" w:rsidRDefault="00B00290" w:rsidP="00B00290">
      <w:pPr>
        <w:jc w:val="both"/>
        <w:rPr>
          <w:rFonts w:ascii="Arial" w:hAnsi="Arial" w:cs="Arial"/>
          <w:sz w:val="22"/>
          <w:szCs w:val="22"/>
        </w:rPr>
      </w:pPr>
      <w:r w:rsidRPr="008323DF">
        <w:rPr>
          <w:rFonts w:ascii="Arial" w:hAnsi="Arial" w:cs="Arial"/>
          <w:sz w:val="22"/>
          <w:szCs w:val="22"/>
        </w:rPr>
        <w:t xml:space="preserve">Durante el </w:t>
      </w:r>
      <w:r w:rsidR="00617BAF" w:rsidRPr="008323DF">
        <w:rPr>
          <w:rFonts w:ascii="Arial" w:hAnsi="Arial" w:cs="Arial"/>
          <w:sz w:val="22"/>
          <w:szCs w:val="22"/>
        </w:rPr>
        <w:t>término</w:t>
      </w:r>
      <w:r w:rsidRPr="008323DF">
        <w:rPr>
          <w:rFonts w:ascii="Arial" w:hAnsi="Arial" w:cs="Arial"/>
          <w:sz w:val="22"/>
          <w:szCs w:val="22"/>
        </w:rPr>
        <w:t xml:space="preserve"> de cumplimiento de esta medida, este Despacho evidenció que los motivos que originaron la medida han desaparecido, razón por la cual es procedente dar aplicación a lo dispuesto en el inciso final del artículo 217 de la Ley 1952 de 2019, que señala:</w:t>
      </w:r>
    </w:p>
    <w:p w14:paraId="018100AD" w14:textId="77777777" w:rsidR="00B00290" w:rsidRPr="008323DF" w:rsidRDefault="00B00290" w:rsidP="00B00290">
      <w:pPr>
        <w:jc w:val="both"/>
        <w:rPr>
          <w:rFonts w:ascii="Arial" w:hAnsi="Arial" w:cs="Arial"/>
          <w:sz w:val="22"/>
          <w:szCs w:val="22"/>
        </w:rPr>
      </w:pPr>
    </w:p>
    <w:p w14:paraId="018100AE" w14:textId="77777777" w:rsidR="00B00290" w:rsidRDefault="00B00290" w:rsidP="00B00290">
      <w:pPr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8323DF">
        <w:rPr>
          <w:rFonts w:ascii="Arial" w:hAnsi="Arial" w:cs="Arial"/>
          <w:i/>
          <w:sz w:val="22"/>
          <w:szCs w:val="22"/>
          <w:shd w:val="clear" w:color="auto" w:fill="FFFFFF"/>
        </w:rPr>
        <w:t>“Cuando desaparezcan los motivos que dieron lugar a la medida, la suspensión provisional deberá ser revocada en cualquier momento por quien la profirió, o por el superior funcional del funcionario competente para dictar el fallo de primera instancia.”</w:t>
      </w:r>
    </w:p>
    <w:p w14:paraId="018100AF" w14:textId="77777777" w:rsidR="00B00290" w:rsidRPr="00A50A6E" w:rsidRDefault="00B00290" w:rsidP="00B00290">
      <w:pPr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</w:p>
    <w:p w14:paraId="018100B0" w14:textId="77777777" w:rsidR="00B00290" w:rsidRPr="00A50A6E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18100B1" w14:textId="77777777" w:rsidR="00B00290" w:rsidRPr="00A50A6E" w:rsidRDefault="00B00290" w:rsidP="00B00290">
      <w:pPr>
        <w:pStyle w:val="Textoindependiente"/>
        <w:tabs>
          <w:tab w:val="left" w:pos="1020"/>
        </w:tabs>
        <w:rPr>
          <w:rFonts w:ascii="Arial" w:hAnsi="Arial" w:cs="Arial"/>
          <w:color w:val="000000"/>
          <w:sz w:val="22"/>
          <w:szCs w:val="22"/>
        </w:rPr>
      </w:pPr>
      <w:r w:rsidRPr="00A50A6E">
        <w:rPr>
          <w:rFonts w:ascii="Arial" w:hAnsi="Arial" w:cs="Arial"/>
          <w:color w:val="000000"/>
          <w:sz w:val="22"/>
          <w:szCs w:val="22"/>
        </w:rPr>
        <w:t>En Merito de lo expuesto, el Director de la Oficina de Control Interno Disciplinario</w:t>
      </w:r>
    </w:p>
    <w:p w14:paraId="018100B2" w14:textId="4254A254" w:rsidR="00B00290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3E4572B" w14:textId="0BA80F61" w:rsidR="001D45F0" w:rsidRDefault="001D45F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962A6CC" w14:textId="77777777" w:rsidR="001D45F0" w:rsidRPr="00A50A6E" w:rsidRDefault="001D45F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18100B3" w14:textId="77777777" w:rsidR="00B00290" w:rsidRPr="00A50A6E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A50A6E">
        <w:rPr>
          <w:rFonts w:ascii="Arial" w:hAnsi="Arial" w:cs="Arial"/>
          <w:b/>
          <w:sz w:val="22"/>
          <w:szCs w:val="22"/>
        </w:rPr>
        <w:t>RESUELVE</w:t>
      </w:r>
    </w:p>
    <w:p w14:paraId="018100B4" w14:textId="24344731" w:rsidR="00B00290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49BEB8F" w14:textId="77777777" w:rsidR="001D45F0" w:rsidRPr="00A50A6E" w:rsidRDefault="001D45F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18100B5" w14:textId="77777777" w:rsidR="00B00290" w:rsidRPr="00A50A6E" w:rsidRDefault="00B00290" w:rsidP="00B0029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50A6E">
        <w:rPr>
          <w:rFonts w:ascii="Arial" w:hAnsi="Arial" w:cs="Arial"/>
          <w:b/>
          <w:color w:val="000000"/>
          <w:sz w:val="22"/>
          <w:szCs w:val="22"/>
        </w:rPr>
        <w:t>PRIMERO</w:t>
      </w:r>
      <w:r w:rsidRPr="00A50A6E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A50A6E">
        <w:rPr>
          <w:rFonts w:ascii="Arial" w:hAnsi="Arial" w:cs="Arial"/>
          <w:sz w:val="22"/>
          <w:szCs w:val="22"/>
        </w:rPr>
        <w:t xml:space="preserve">Revocar la suspensión provisional </w:t>
      </w:r>
      <w:r w:rsidRPr="00A50A6E">
        <w:rPr>
          <w:rFonts w:ascii="Arial" w:hAnsi="Arial" w:cs="Arial"/>
          <w:color w:val="000000"/>
          <w:sz w:val="22"/>
          <w:szCs w:val="22"/>
        </w:rPr>
        <w:t>del (de la) servidor(a) público(a) __________, en su condición de ___________.</w:t>
      </w:r>
    </w:p>
    <w:p w14:paraId="018100B6" w14:textId="77777777" w:rsidR="00B00290" w:rsidRPr="00E36849" w:rsidRDefault="00B00290" w:rsidP="00B0029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47A1027" w14:textId="77777777" w:rsidR="004D441D" w:rsidRDefault="004D441D" w:rsidP="00B002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8100B7" w14:textId="77777777" w:rsidR="00B00290" w:rsidRDefault="00B00290" w:rsidP="00B002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36849">
        <w:rPr>
          <w:rFonts w:ascii="Arial" w:hAnsi="Arial" w:cs="Arial"/>
          <w:b/>
          <w:color w:val="000000"/>
          <w:sz w:val="22"/>
          <w:szCs w:val="22"/>
        </w:rPr>
        <w:t>SEGUNDO</w:t>
      </w:r>
      <w:r w:rsidRPr="00E36849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8E31F3">
        <w:rPr>
          <w:rFonts w:ascii="Arial" w:hAnsi="Arial" w:cs="Arial"/>
          <w:sz w:val="22"/>
          <w:szCs w:val="22"/>
        </w:rPr>
        <w:t>Remitir copia</w:t>
      </w:r>
      <w:r w:rsidRPr="008E31F3">
        <w:rPr>
          <w:rFonts w:ascii="Arial" w:hAnsi="Arial" w:cs="Arial"/>
          <w:b/>
          <w:sz w:val="22"/>
          <w:szCs w:val="22"/>
        </w:rPr>
        <w:t xml:space="preserve"> </w:t>
      </w:r>
      <w:r w:rsidRPr="008E31F3">
        <w:rPr>
          <w:rFonts w:ascii="Arial" w:hAnsi="Arial" w:cs="Arial"/>
          <w:sz w:val="22"/>
          <w:szCs w:val="22"/>
        </w:rPr>
        <w:t>de esta decisión al nominador, solicitándole dé cumplimiento a la misma de manera inmediata y remita oportunamente copia del correspondiente acto administrativo para que haga parte del expediente.</w:t>
      </w:r>
    </w:p>
    <w:p w14:paraId="018100B8" w14:textId="77777777" w:rsidR="00B00290" w:rsidRPr="00E36849" w:rsidRDefault="00B00290" w:rsidP="00B002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CA818E" w14:textId="77777777" w:rsidR="004D441D" w:rsidRDefault="004D441D" w:rsidP="00B0029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8100B9" w14:textId="70B2C7D3" w:rsidR="00B00290" w:rsidRPr="00E36849" w:rsidRDefault="00B00290" w:rsidP="00B00290">
      <w:pPr>
        <w:jc w:val="both"/>
        <w:rPr>
          <w:rFonts w:ascii="Arial" w:hAnsi="Arial" w:cs="Arial"/>
          <w:sz w:val="22"/>
          <w:szCs w:val="22"/>
        </w:rPr>
      </w:pPr>
      <w:r w:rsidRPr="00E36849">
        <w:rPr>
          <w:rFonts w:ascii="Arial" w:hAnsi="Arial" w:cs="Arial"/>
          <w:b/>
          <w:color w:val="000000"/>
          <w:sz w:val="22"/>
          <w:szCs w:val="22"/>
        </w:rPr>
        <w:t>TERCERO</w:t>
      </w:r>
      <w:r w:rsidRPr="00E36849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E3684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E31F3">
        <w:rPr>
          <w:rFonts w:ascii="Arial" w:hAnsi="Arial" w:cs="Arial"/>
          <w:sz w:val="22"/>
          <w:szCs w:val="22"/>
        </w:rPr>
        <w:t>Notificar personalmente al inves</w:t>
      </w:r>
      <w:r>
        <w:rPr>
          <w:rFonts w:ascii="Arial" w:hAnsi="Arial" w:cs="Arial"/>
          <w:sz w:val="22"/>
          <w:szCs w:val="22"/>
        </w:rPr>
        <w:t>tigado la determinación tomada, advirtiéndole que contra la misma no procede recurso alguno.</w:t>
      </w:r>
      <w:r w:rsidRPr="008E31F3">
        <w:rPr>
          <w:rFonts w:ascii="Arial" w:hAnsi="Arial" w:cs="Arial"/>
          <w:sz w:val="22"/>
          <w:szCs w:val="22"/>
        </w:rPr>
        <w:t xml:space="preserve"> En caso de que no pudiere notificarse personalmente, se fijará estado en los términos previstos po</w:t>
      </w:r>
      <w:bookmarkStart w:id="0" w:name="_GoBack"/>
      <w:bookmarkEnd w:id="0"/>
      <w:r w:rsidRPr="008E31F3">
        <w:rPr>
          <w:rFonts w:ascii="Arial" w:hAnsi="Arial" w:cs="Arial"/>
          <w:sz w:val="22"/>
          <w:szCs w:val="22"/>
        </w:rPr>
        <w:t>r el artículo 125 del C.G.D</w:t>
      </w:r>
      <w:r w:rsidR="00114E98">
        <w:rPr>
          <w:rFonts w:ascii="Arial" w:hAnsi="Arial" w:cs="Arial"/>
          <w:sz w:val="22"/>
          <w:szCs w:val="22"/>
        </w:rPr>
        <w:t xml:space="preserve"> </w:t>
      </w:r>
      <w:r w:rsidR="00F7097C" w:rsidRPr="00F7097C">
        <w:rPr>
          <w:rFonts w:ascii="Arial" w:hAnsi="Arial" w:cs="Arial"/>
          <w:i/>
          <w:sz w:val="22"/>
          <w:szCs w:val="22"/>
        </w:rPr>
        <w:t>(artículo modificado por el artículo 22 de la ley 2094 de 2021)</w:t>
      </w:r>
      <w:r w:rsidRPr="00F7097C">
        <w:rPr>
          <w:rFonts w:ascii="Arial" w:hAnsi="Arial" w:cs="Arial"/>
          <w:i/>
          <w:sz w:val="22"/>
          <w:szCs w:val="22"/>
        </w:rPr>
        <w:t>.</w:t>
      </w:r>
      <w:r w:rsidRPr="008E31F3">
        <w:rPr>
          <w:rFonts w:ascii="Arial" w:hAnsi="Arial" w:cs="Arial"/>
          <w:sz w:val="22"/>
          <w:szCs w:val="22"/>
        </w:rPr>
        <w:t xml:space="preserve"> </w:t>
      </w:r>
      <w:r w:rsidRPr="008E31F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8100BA" w14:textId="77777777" w:rsidR="00B00290" w:rsidRPr="003B31B2" w:rsidRDefault="00B00290" w:rsidP="00B00290">
      <w:pPr>
        <w:pStyle w:val="Encabezado"/>
        <w:tabs>
          <w:tab w:val="clear" w:pos="4252"/>
          <w:tab w:val="clear" w:pos="850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18100BB" w14:textId="77777777" w:rsidR="00B00290" w:rsidRDefault="00B00290" w:rsidP="00B00290">
      <w:pPr>
        <w:pStyle w:val="Ttulo1"/>
        <w:jc w:val="both"/>
      </w:pPr>
    </w:p>
    <w:p w14:paraId="018100BC" w14:textId="77777777" w:rsidR="00B00290" w:rsidRDefault="00B00290" w:rsidP="00B00290"/>
    <w:p w14:paraId="018100BD" w14:textId="77777777" w:rsidR="00B00290" w:rsidRPr="00C36532" w:rsidRDefault="00B00290" w:rsidP="00B00290"/>
    <w:p w14:paraId="018100BE" w14:textId="77777777" w:rsidR="00B00290" w:rsidRDefault="00B00290" w:rsidP="00B00290">
      <w:pPr>
        <w:pStyle w:val="Ttulo1"/>
      </w:pPr>
      <w:r>
        <w:t>COMUNIQUESE, NOTIFÍQUESE Y CÚMPLASE</w:t>
      </w:r>
    </w:p>
    <w:p w14:paraId="018100BF" w14:textId="77777777" w:rsidR="00B00290" w:rsidRDefault="00B00290" w:rsidP="00B00290">
      <w:pPr>
        <w:jc w:val="both"/>
        <w:rPr>
          <w:rFonts w:ascii="Arial" w:hAnsi="Arial"/>
          <w:sz w:val="22"/>
        </w:rPr>
      </w:pPr>
    </w:p>
    <w:p w14:paraId="018100C0" w14:textId="77777777" w:rsidR="00B00290" w:rsidRDefault="00B00290" w:rsidP="00B00290">
      <w:pPr>
        <w:jc w:val="both"/>
        <w:rPr>
          <w:rFonts w:ascii="Arial" w:hAnsi="Arial"/>
          <w:sz w:val="22"/>
        </w:rPr>
      </w:pPr>
    </w:p>
    <w:p w14:paraId="018100C1" w14:textId="77777777" w:rsidR="00B00290" w:rsidRDefault="00B00290" w:rsidP="00B00290">
      <w:pPr>
        <w:jc w:val="both"/>
        <w:rPr>
          <w:rFonts w:ascii="Arial" w:hAnsi="Arial"/>
          <w:sz w:val="22"/>
        </w:rPr>
      </w:pPr>
    </w:p>
    <w:p w14:paraId="018100C2" w14:textId="77777777" w:rsidR="00B00290" w:rsidRDefault="00B00290" w:rsidP="00B00290">
      <w:pPr>
        <w:jc w:val="both"/>
        <w:rPr>
          <w:rFonts w:ascii="Arial" w:hAnsi="Arial"/>
          <w:sz w:val="22"/>
        </w:rPr>
      </w:pPr>
    </w:p>
    <w:p w14:paraId="018100C3" w14:textId="77777777" w:rsidR="00B00290" w:rsidRDefault="00B00290" w:rsidP="00B00290">
      <w:pPr>
        <w:jc w:val="both"/>
        <w:rPr>
          <w:rFonts w:ascii="Arial" w:hAnsi="Arial"/>
          <w:sz w:val="22"/>
        </w:rPr>
      </w:pPr>
    </w:p>
    <w:p w14:paraId="018100C4" w14:textId="77777777" w:rsidR="00B00290" w:rsidRDefault="00B00290" w:rsidP="00B00290">
      <w:pPr>
        <w:pStyle w:val="Textoindependiente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</w:t>
      </w:r>
    </w:p>
    <w:p w14:paraId="018100C5" w14:textId="77777777" w:rsidR="00B00290" w:rsidRDefault="00B00290" w:rsidP="00B00290">
      <w:pPr>
        <w:pStyle w:val="Textoindependiente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Líder Proceso Control Interno Disciplinario</w:t>
      </w:r>
    </w:p>
    <w:p w14:paraId="018100C7" w14:textId="5BA79F19" w:rsidR="00F00375" w:rsidRPr="004D441D" w:rsidRDefault="004D441D" w:rsidP="004D441D">
      <w:pPr>
        <w:jc w:val="both"/>
        <w:rPr>
          <w:rFonts w:ascii="Arial" w:hAnsi="Arial" w:cs="Arial"/>
        </w:rPr>
      </w:pPr>
      <w:r w:rsidRPr="004D441D">
        <w:rPr>
          <w:rFonts w:ascii="Arial" w:hAnsi="Arial" w:cs="Arial"/>
        </w:rPr>
        <w:t>Elaboró:</w:t>
      </w:r>
    </w:p>
    <w:sectPr w:rsidR="00F00375" w:rsidRPr="004D441D" w:rsidSect="004D441D">
      <w:headerReference w:type="default" r:id="rId9"/>
      <w:headerReference w:type="first" r:id="rId10"/>
      <w:pgSz w:w="12242" w:h="18722" w:code="14"/>
      <w:pgMar w:top="1701" w:right="1701" w:bottom="1701" w:left="1701" w:header="851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3EBEB" w14:textId="77777777" w:rsidR="009F2E16" w:rsidRDefault="009F2E16">
      <w:r>
        <w:separator/>
      </w:r>
    </w:p>
  </w:endnote>
  <w:endnote w:type="continuationSeparator" w:id="0">
    <w:p w14:paraId="053036F8" w14:textId="77777777" w:rsidR="009F2E16" w:rsidRDefault="009F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83BBD" w14:textId="77777777" w:rsidR="009F2E16" w:rsidRDefault="009F2E16">
      <w:r>
        <w:separator/>
      </w:r>
    </w:p>
  </w:footnote>
  <w:footnote w:type="continuationSeparator" w:id="0">
    <w:p w14:paraId="0E67B3A5" w14:textId="77777777" w:rsidR="009F2E16" w:rsidRDefault="009F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1D45F0" w14:paraId="6F27B241" w14:textId="77777777" w:rsidTr="00A563AA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26EB1545" w14:textId="77777777" w:rsidR="001D45F0" w:rsidRDefault="001D45F0" w:rsidP="001D45F0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1FC3E881" wp14:editId="39BB5A9B">
                <wp:extent cx="542925" cy="723900"/>
                <wp:effectExtent l="0" t="0" r="9525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239BC505" w14:textId="77777777" w:rsidR="001D45F0" w:rsidRDefault="001D45F0" w:rsidP="001D45F0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Auto que Revoca Medida de Suspensión Provisional</w:t>
          </w:r>
        </w:p>
      </w:tc>
      <w:tc>
        <w:tcPr>
          <w:tcW w:w="993" w:type="dxa"/>
          <w:vAlign w:val="center"/>
        </w:tcPr>
        <w:p w14:paraId="29E21933" w14:textId="77777777" w:rsidR="001D45F0" w:rsidRDefault="001D45F0" w:rsidP="001D45F0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61ED7ED6" w14:textId="77777777" w:rsidR="001D45F0" w:rsidRDefault="001D45F0" w:rsidP="001D45F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 w:rsidRPr="00F73C73">
            <w:rPr>
              <w:rFonts w:ascii="Arial" w:hAnsi="Arial"/>
              <w:sz w:val="22"/>
            </w:rPr>
            <w:t>FCD-129 v.00</w:t>
          </w:r>
        </w:p>
      </w:tc>
    </w:tr>
    <w:tr w:rsidR="001D45F0" w14:paraId="02AF7263" w14:textId="77777777" w:rsidTr="00A563AA">
      <w:trPr>
        <w:cantSplit/>
        <w:trHeight w:val="563"/>
      </w:trPr>
      <w:tc>
        <w:tcPr>
          <w:tcW w:w="1260" w:type="dxa"/>
          <w:vMerge/>
          <w:vAlign w:val="center"/>
        </w:tcPr>
        <w:p w14:paraId="60EE51A3" w14:textId="77777777" w:rsidR="001D45F0" w:rsidRDefault="001D45F0" w:rsidP="001D45F0"/>
      </w:tc>
      <w:tc>
        <w:tcPr>
          <w:tcW w:w="4977" w:type="dxa"/>
          <w:vMerge/>
          <w:vAlign w:val="center"/>
        </w:tcPr>
        <w:p w14:paraId="31BEB4F4" w14:textId="77777777" w:rsidR="001D45F0" w:rsidRDefault="001D45F0" w:rsidP="001D45F0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7C30CD34" w14:textId="77777777" w:rsidR="001D45F0" w:rsidRDefault="001D45F0" w:rsidP="001D45F0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773D388D" w14:textId="110448EB" w:rsidR="001D45F0" w:rsidRPr="00F73C73" w:rsidRDefault="004D441D" w:rsidP="001D45F0">
          <w:pPr>
            <w:jc w:val="center"/>
            <w:rPr>
              <w:rFonts w:ascii="Arial" w:hAnsi="Arial"/>
              <w:bCs/>
              <w:sz w:val="22"/>
            </w:rPr>
          </w:pPr>
          <w:r w:rsidRPr="00F73C73">
            <w:rPr>
              <w:rFonts w:ascii="Arial" w:hAnsi="Arial"/>
              <w:bCs/>
              <w:sz w:val="22"/>
            </w:rPr>
            <w:fldChar w:fldCharType="begin"/>
          </w:r>
          <w:r w:rsidRPr="00F73C73">
            <w:rPr>
              <w:rFonts w:ascii="Arial" w:hAnsi="Arial"/>
              <w:bCs/>
              <w:sz w:val="22"/>
            </w:rPr>
            <w:instrText>PAGE  \* Arabic  \* MERGEFORMAT</w:instrText>
          </w:r>
          <w:r w:rsidRPr="00F73C73">
            <w:rPr>
              <w:rFonts w:ascii="Arial" w:hAnsi="Arial"/>
              <w:bCs/>
              <w:sz w:val="22"/>
            </w:rPr>
            <w:fldChar w:fldCharType="separate"/>
          </w:r>
          <w:r w:rsidRPr="00F73C73">
            <w:rPr>
              <w:rFonts w:ascii="Arial" w:hAnsi="Arial"/>
              <w:bCs/>
              <w:noProof/>
              <w:sz w:val="22"/>
            </w:rPr>
            <w:t>2</w:t>
          </w:r>
          <w:r w:rsidRPr="00F73C73">
            <w:rPr>
              <w:rFonts w:ascii="Arial" w:hAnsi="Arial"/>
              <w:bCs/>
              <w:sz w:val="22"/>
            </w:rPr>
            <w:fldChar w:fldCharType="end"/>
          </w:r>
          <w:r w:rsidRPr="00F73C73">
            <w:rPr>
              <w:rFonts w:ascii="Arial" w:hAnsi="Arial"/>
              <w:bCs/>
              <w:sz w:val="22"/>
            </w:rPr>
            <w:t xml:space="preserve"> de </w:t>
          </w:r>
          <w:r w:rsidRPr="00F73C73">
            <w:rPr>
              <w:rFonts w:ascii="Arial" w:hAnsi="Arial"/>
              <w:bCs/>
              <w:sz w:val="22"/>
            </w:rPr>
            <w:fldChar w:fldCharType="begin"/>
          </w:r>
          <w:r w:rsidRPr="00F73C73">
            <w:rPr>
              <w:rFonts w:ascii="Arial" w:hAnsi="Arial"/>
              <w:bCs/>
              <w:sz w:val="22"/>
            </w:rPr>
            <w:instrText>NUMPAGES  \* Arabic  \* MERGEFORMAT</w:instrText>
          </w:r>
          <w:r w:rsidRPr="00F73C73">
            <w:rPr>
              <w:rFonts w:ascii="Arial" w:hAnsi="Arial"/>
              <w:bCs/>
              <w:sz w:val="22"/>
            </w:rPr>
            <w:fldChar w:fldCharType="separate"/>
          </w:r>
          <w:r w:rsidRPr="00F73C73">
            <w:rPr>
              <w:rFonts w:ascii="Arial" w:hAnsi="Arial"/>
              <w:bCs/>
              <w:noProof/>
              <w:sz w:val="22"/>
            </w:rPr>
            <w:t>2</w:t>
          </w:r>
          <w:r w:rsidRPr="00F73C73">
            <w:rPr>
              <w:rFonts w:ascii="Arial" w:hAnsi="Arial"/>
              <w:bCs/>
              <w:sz w:val="22"/>
            </w:rPr>
            <w:fldChar w:fldCharType="end"/>
          </w:r>
        </w:p>
      </w:tc>
    </w:tr>
  </w:tbl>
  <w:p w14:paraId="13536A2B" w14:textId="77777777" w:rsidR="001D45F0" w:rsidRDefault="001D45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0"/>
    </w:tblGrid>
    <w:tr w:rsidR="0089179A" w14:paraId="018100D2" w14:textId="77777777" w:rsidTr="00FA485F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018100CE" w14:textId="77777777" w:rsidR="0089179A" w:rsidRDefault="00B00290" w:rsidP="00FA485F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18100D9" wp14:editId="018100DA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018100CF" w14:textId="77777777" w:rsidR="0089179A" w:rsidRDefault="004211BA" w:rsidP="00B6740E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Auto que Revoca Medida de Suspensión Provisional</w:t>
          </w:r>
        </w:p>
      </w:tc>
      <w:tc>
        <w:tcPr>
          <w:tcW w:w="993" w:type="dxa"/>
          <w:vAlign w:val="center"/>
        </w:tcPr>
        <w:p w14:paraId="018100D0" w14:textId="77777777" w:rsidR="0089179A" w:rsidRDefault="004211BA" w:rsidP="00FA485F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018100D1" w14:textId="6B5BF6AF" w:rsidR="0089179A" w:rsidRPr="00F73C73" w:rsidRDefault="009B4A43" w:rsidP="001D45F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2"/>
            </w:rPr>
          </w:pPr>
          <w:r w:rsidRPr="00F73C73">
            <w:rPr>
              <w:rFonts w:ascii="Arial" w:hAnsi="Arial"/>
              <w:sz w:val="22"/>
            </w:rPr>
            <w:t>FCD-1</w:t>
          </w:r>
          <w:r w:rsidR="001D45F0" w:rsidRPr="00F73C73">
            <w:rPr>
              <w:rFonts w:ascii="Arial" w:hAnsi="Arial"/>
              <w:sz w:val="22"/>
            </w:rPr>
            <w:t>29</w:t>
          </w:r>
          <w:r w:rsidRPr="00F73C73">
            <w:rPr>
              <w:rFonts w:ascii="Arial" w:hAnsi="Arial"/>
              <w:sz w:val="22"/>
            </w:rPr>
            <w:t xml:space="preserve"> v.00</w:t>
          </w:r>
        </w:p>
      </w:tc>
    </w:tr>
    <w:tr w:rsidR="0089179A" w14:paraId="018100D7" w14:textId="77777777" w:rsidTr="00FA485F">
      <w:trPr>
        <w:cantSplit/>
        <w:trHeight w:val="563"/>
      </w:trPr>
      <w:tc>
        <w:tcPr>
          <w:tcW w:w="1260" w:type="dxa"/>
          <w:vMerge/>
          <w:vAlign w:val="center"/>
        </w:tcPr>
        <w:p w14:paraId="018100D3" w14:textId="77777777" w:rsidR="0089179A" w:rsidRDefault="00F73C73" w:rsidP="00FA485F"/>
      </w:tc>
      <w:tc>
        <w:tcPr>
          <w:tcW w:w="4977" w:type="dxa"/>
          <w:vMerge/>
          <w:vAlign w:val="center"/>
        </w:tcPr>
        <w:p w14:paraId="018100D4" w14:textId="77777777" w:rsidR="0089179A" w:rsidRDefault="00F73C73" w:rsidP="00FA485F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018100D5" w14:textId="77777777" w:rsidR="0089179A" w:rsidRDefault="004211BA" w:rsidP="00FA485F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018100D6" w14:textId="77777777" w:rsidR="0089179A" w:rsidRDefault="004211BA" w:rsidP="00FA485F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1</w:t>
          </w:r>
        </w:p>
      </w:tc>
    </w:tr>
  </w:tbl>
  <w:p w14:paraId="018100D8" w14:textId="77777777" w:rsidR="0089179A" w:rsidRDefault="00F73C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290"/>
    <w:rsid w:val="00114E98"/>
    <w:rsid w:val="00150914"/>
    <w:rsid w:val="001D45F0"/>
    <w:rsid w:val="00311728"/>
    <w:rsid w:val="004211BA"/>
    <w:rsid w:val="004D441D"/>
    <w:rsid w:val="005358F1"/>
    <w:rsid w:val="00617BAF"/>
    <w:rsid w:val="006765EC"/>
    <w:rsid w:val="006F0A06"/>
    <w:rsid w:val="007A640D"/>
    <w:rsid w:val="009B4A43"/>
    <w:rsid w:val="009F2E16"/>
    <w:rsid w:val="00A922E8"/>
    <w:rsid w:val="00B00290"/>
    <w:rsid w:val="00C906BD"/>
    <w:rsid w:val="00F00375"/>
    <w:rsid w:val="00F7097C"/>
    <w:rsid w:val="00F7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009A"/>
  <w15:docId w15:val="{6A4EDB97-F598-49F4-AD21-CA498CF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0290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ar"/>
    <w:qFormat/>
    <w:rsid w:val="00B00290"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B00290"/>
    <w:pPr>
      <w:keepNext/>
      <w:outlineLvl w:val="2"/>
    </w:pPr>
    <w:rPr>
      <w:rFonts w:ascii="Arial" w:hAnsi="Arial"/>
      <w:b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0290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0290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0290"/>
    <w:rPr>
      <w:rFonts w:ascii="Arial" w:eastAsia="Times New Roman" w:hAnsi="Arial" w:cs="Times New Roman"/>
      <w:b/>
      <w:sz w:val="20"/>
      <w:szCs w:val="20"/>
      <w:lang w:val="es-ES" w:eastAsia="es-CO"/>
    </w:rPr>
  </w:style>
  <w:style w:type="paragraph" w:styleId="Encabezado">
    <w:name w:val="header"/>
    <w:basedOn w:val="Normal"/>
    <w:link w:val="EncabezadoCar"/>
    <w:semiHidden/>
    <w:rsid w:val="00B002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002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00290"/>
    <w:pPr>
      <w:jc w:val="both"/>
    </w:pPr>
    <w:rPr>
      <w:rFonts w:ascii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0290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2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9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B4A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A43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28122-2DBC-4618-99CE-986703A4F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D8429-C4BF-48E9-A57D-4A81860F13F2}">
  <ds:schemaRefs>
    <ds:schemaRef ds:uri="http://purl.org/dc/dcmitype/"/>
    <ds:schemaRef ds:uri="http://schemas.microsoft.com/office/2006/documentManagement/types"/>
    <ds:schemaRef ds:uri="e31311bd-31ff-4282-8d42-643c92e0006f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73f7267-0ab5-4a26-9df0-693e7eb209e6"/>
  </ds:schemaRefs>
</ds:datastoreItem>
</file>

<file path=customXml/itemProps3.xml><?xml version="1.0" encoding="utf-8"?>
<ds:datastoreItem xmlns:ds="http://schemas.openxmlformats.org/officeDocument/2006/customXml" ds:itemID="{A08BE8BC-0DD9-49F1-8289-37B7B00F2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Bohórquez Rosas</cp:lastModifiedBy>
  <cp:revision>4</cp:revision>
  <dcterms:created xsi:type="dcterms:W3CDTF">2022-03-01T16:26:00Z</dcterms:created>
  <dcterms:modified xsi:type="dcterms:W3CDTF">2022-04-19T17:16:00Z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